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10FAD" w14:textId="77777777" w:rsidR="008E06D2" w:rsidRPr="00403BF1" w:rsidRDefault="008E06D2" w:rsidP="008E06D2">
      <w:pPr>
        <w:pStyle w:val="Heading1"/>
        <w:rPr>
          <w:b/>
          <w:bCs/>
          <w:color w:val="288C85"/>
        </w:rPr>
      </w:pPr>
      <w:r w:rsidRPr="00403BF1">
        <w:rPr>
          <w:b/>
          <w:bCs/>
          <w:color w:val="288C85"/>
        </w:rPr>
        <w:t xml:space="preserve">Appendix </w:t>
      </w:r>
      <w:r>
        <w:rPr>
          <w:b/>
          <w:bCs/>
          <w:color w:val="288C85"/>
        </w:rPr>
        <w:t>2</w:t>
      </w:r>
      <w:r w:rsidRPr="00403BF1">
        <w:rPr>
          <w:b/>
          <w:bCs/>
          <w:color w:val="288C85"/>
        </w:rPr>
        <w:t xml:space="preserve">: </w:t>
      </w:r>
      <w:r>
        <w:rPr>
          <w:b/>
          <w:bCs/>
          <w:color w:val="288C85"/>
        </w:rPr>
        <w:t xml:space="preserve">Risk </w:t>
      </w:r>
      <w:r w:rsidRPr="00403BF1">
        <w:rPr>
          <w:b/>
          <w:bCs/>
          <w:color w:val="288C85"/>
        </w:rPr>
        <w:t>assessment template</w:t>
      </w:r>
    </w:p>
    <w:p w14:paraId="1F534F91" w14:textId="77777777" w:rsidR="008E06D2" w:rsidRDefault="008E06D2" w:rsidP="008E06D2"/>
    <w:p w14:paraId="7D36D7C2" w14:textId="77777777" w:rsidR="00EF337A" w:rsidRDefault="00EF337A" w:rsidP="00EF337A">
      <w:r>
        <w:t>As a facility provider, you should complete your own COVID-19 Risk Assessment and publish this to your users.</w:t>
      </w:r>
    </w:p>
    <w:p w14:paraId="3C002A88" w14:textId="77777777" w:rsidR="00EF337A" w:rsidRPr="00623D40" w:rsidRDefault="00EF337A" w:rsidP="00EF337A">
      <w:r>
        <w:t xml:space="preserve">We have provided an example risk assessment below, which is for illustrative purposes only, and includes some examples of things to consider. Consider how this will apply to each aspect of your operation and identify the controls you require to meet Government guidance regarding health, social </w:t>
      </w:r>
      <w:proofErr w:type="gramStart"/>
      <w:r>
        <w:t>distancing</w:t>
      </w:r>
      <w:proofErr w:type="gramEnd"/>
      <w:r>
        <w:t xml:space="preserve"> and hygiene etc.  Remember that you must review your other Health and Safety, and Safeguarding, risk assessments for other hazards such as fire, first aid etc.</w:t>
      </w:r>
    </w:p>
    <w:tbl>
      <w:tblPr>
        <w:tblStyle w:val="TableGrid"/>
        <w:tblW w:w="14596" w:type="dxa"/>
        <w:tblLook w:val="04A0" w:firstRow="1" w:lastRow="0" w:firstColumn="1" w:lastColumn="0" w:noHBand="0" w:noVBand="1"/>
      </w:tblPr>
      <w:tblGrid>
        <w:gridCol w:w="607"/>
        <w:gridCol w:w="1642"/>
        <w:gridCol w:w="6723"/>
        <w:gridCol w:w="5624"/>
      </w:tblGrid>
      <w:tr w:rsidR="00EF337A" w14:paraId="5809515F" w14:textId="77777777" w:rsidTr="007002C8">
        <w:tc>
          <w:tcPr>
            <w:tcW w:w="2249" w:type="dxa"/>
            <w:gridSpan w:val="2"/>
            <w:shd w:val="clear" w:color="auto" w:fill="002C5A"/>
          </w:tcPr>
          <w:p w14:paraId="6D6C8363" w14:textId="77777777" w:rsidR="00EF337A" w:rsidRDefault="00EF337A" w:rsidP="00293864">
            <w:r>
              <w:t>What are the hazards?</w:t>
            </w:r>
          </w:p>
        </w:tc>
        <w:tc>
          <w:tcPr>
            <w:tcW w:w="12347" w:type="dxa"/>
            <w:gridSpan w:val="2"/>
          </w:tcPr>
          <w:p w14:paraId="76F960F3" w14:textId="77777777" w:rsidR="00EF337A" w:rsidRDefault="00EF337A" w:rsidP="00293864">
            <w:r>
              <w:t>Transmission of COVID-19</w:t>
            </w:r>
          </w:p>
        </w:tc>
      </w:tr>
      <w:tr w:rsidR="00EF337A" w14:paraId="15A004B3" w14:textId="77777777" w:rsidTr="007002C8">
        <w:tc>
          <w:tcPr>
            <w:tcW w:w="2249" w:type="dxa"/>
            <w:gridSpan w:val="2"/>
            <w:shd w:val="clear" w:color="auto" w:fill="002C5A"/>
          </w:tcPr>
          <w:p w14:paraId="78839687" w14:textId="77777777" w:rsidR="00EF337A" w:rsidRDefault="00EF337A" w:rsidP="00293864">
            <w:r>
              <w:t>Who might be harmed?</w:t>
            </w:r>
          </w:p>
        </w:tc>
        <w:tc>
          <w:tcPr>
            <w:tcW w:w="12347" w:type="dxa"/>
            <w:gridSpan w:val="2"/>
          </w:tcPr>
          <w:p w14:paraId="6B32C442" w14:textId="77777777" w:rsidR="00EF337A" w:rsidRDefault="00EF337A" w:rsidP="00293864">
            <w:r>
              <w:t xml:space="preserve">Facility users, staff, volunteers, </w:t>
            </w:r>
            <w:proofErr w:type="gramStart"/>
            <w:r>
              <w:t>visitors</w:t>
            </w:r>
            <w:proofErr w:type="gramEnd"/>
            <w:r>
              <w:t xml:space="preserve"> and the wider community</w:t>
            </w:r>
          </w:p>
        </w:tc>
      </w:tr>
      <w:tr w:rsidR="00EF337A" w14:paraId="66742297" w14:textId="77777777" w:rsidTr="007002C8">
        <w:tc>
          <w:tcPr>
            <w:tcW w:w="607" w:type="dxa"/>
            <w:shd w:val="clear" w:color="auto" w:fill="002C5A"/>
          </w:tcPr>
          <w:p w14:paraId="36E11015" w14:textId="77777777" w:rsidR="00EF337A" w:rsidRDefault="00EF337A" w:rsidP="00293864">
            <w:r>
              <w:t>No</w:t>
            </w:r>
          </w:p>
        </w:tc>
        <w:tc>
          <w:tcPr>
            <w:tcW w:w="8365" w:type="dxa"/>
            <w:gridSpan w:val="2"/>
            <w:shd w:val="clear" w:color="auto" w:fill="002C5A"/>
          </w:tcPr>
          <w:p w14:paraId="7332D349" w14:textId="77777777" w:rsidR="00EF337A" w:rsidRDefault="00EF337A" w:rsidP="00293864">
            <w:r>
              <w:t>Controls required</w:t>
            </w:r>
          </w:p>
        </w:tc>
        <w:tc>
          <w:tcPr>
            <w:tcW w:w="5624" w:type="dxa"/>
            <w:shd w:val="clear" w:color="auto" w:fill="002C5A"/>
          </w:tcPr>
          <w:p w14:paraId="7FE099AB" w14:textId="77777777" w:rsidR="00EF337A" w:rsidRDefault="00EF337A" w:rsidP="00293864">
            <w:r>
              <w:t>Action Taken by the Club</w:t>
            </w:r>
          </w:p>
        </w:tc>
      </w:tr>
      <w:tr w:rsidR="00EF337A" w14:paraId="499D293F" w14:textId="77777777" w:rsidTr="00293864">
        <w:tc>
          <w:tcPr>
            <w:tcW w:w="14596" w:type="dxa"/>
            <w:gridSpan w:val="4"/>
            <w:shd w:val="clear" w:color="auto" w:fill="22B0B0"/>
          </w:tcPr>
          <w:p w14:paraId="105FE33C" w14:textId="77777777" w:rsidR="00EF337A" w:rsidRPr="0020164E" w:rsidRDefault="00EF337A" w:rsidP="00293864">
            <w:pPr>
              <w:rPr>
                <w:b/>
                <w:bCs/>
              </w:rPr>
            </w:pPr>
            <w:r>
              <w:rPr>
                <w:b/>
                <w:bCs/>
              </w:rPr>
              <w:t>Facility Capacities</w:t>
            </w:r>
          </w:p>
        </w:tc>
      </w:tr>
      <w:tr w:rsidR="00EF337A" w14:paraId="06C149A6" w14:textId="77777777" w:rsidTr="005558D6">
        <w:trPr>
          <w:trHeight w:val="612"/>
        </w:trPr>
        <w:tc>
          <w:tcPr>
            <w:tcW w:w="607" w:type="dxa"/>
            <w:shd w:val="clear" w:color="auto" w:fill="FFFFFF" w:themeFill="background1"/>
          </w:tcPr>
          <w:p w14:paraId="2D44356C" w14:textId="0C062447" w:rsidR="00EF337A" w:rsidRDefault="00D30CFC" w:rsidP="00293864">
            <w:r>
              <w:t>1.1</w:t>
            </w:r>
          </w:p>
        </w:tc>
        <w:tc>
          <w:tcPr>
            <w:tcW w:w="8365" w:type="dxa"/>
            <w:gridSpan w:val="2"/>
            <w:shd w:val="clear" w:color="auto" w:fill="FFFFFF" w:themeFill="background1"/>
          </w:tcPr>
          <w:p w14:paraId="2CC23A6A" w14:textId="77777777" w:rsidR="00EF337A" w:rsidRDefault="00EF337A" w:rsidP="00293864">
            <w:r>
              <w:t>Have you determined the safe capacity of your field of play and grounds for both organised cricket activity and off-field activities (subject to the Rule of 6 or as a group made up of two households), accounting for social distancing, legal gathering size limits and supervision ratios where applicable?</w:t>
            </w:r>
          </w:p>
        </w:tc>
        <w:tc>
          <w:tcPr>
            <w:tcW w:w="5624" w:type="dxa"/>
            <w:shd w:val="clear" w:color="auto" w:fill="auto"/>
          </w:tcPr>
          <w:p w14:paraId="3247C79B" w14:textId="48183F7C" w:rsidR="00EF337A" w:rsidRDefault="004737AC" w:rsidP="00293864">
            <w:r w:rsidRPr="002A669B">
              <w:t xml:space="preserve">The field capacity for Organised cricket activity at CHCC is </w:t>
            </w:r>
            <w:r w:rsidR="006A713E" w:rsidRPr="002A669B">
              <w:t>80</w:t>
            </w:r>
            <w:r w:rsidRPr="002A669B">
              <w:t xml:space="preserve"> persons. This </w:t>
            </w:r>
            <w:r w:rsidR="005B1670" w:rsidRPr="002A669B">
              <w:t>considers</w:t>
            </w:r>
            <w:r w:rsidRPr="002A669B">
              <w:t xml:space="preserve"> the net capacity (see below) and organised groups for training, which will be segregated and not exceed 30 per group. These sessions can be delivered safely due to the size of the field. If there are multiple sessions taking place at the same time the groups will be segregated and will not mix.</w:t>
            </w:r>
          </w:p>
        </w:tc>
      </w:tr>
      <w:tr w:rsidR="00EF337A" w14:paraId="0AE9D3D3" w14:textId="77777777" w:rsidTr="007002C8">
        <w:trPr>
          <w:trHeight w:val="612"/>
        </w:trPr>
        <w:tc>
          <w:tcPr>
            <w:tcW w:w="607" w:type="dxa"/>
            <w:shd w:val="clear" w:color="auto" w:fill="FFFFFF" w:themeFill="background1"/>
          </w:tcPr>
          <w:p w14:paraId="40330B98" w14:textId="23A3C62A" w:rsidR="00EF337A" w:rsidRDefault="00D30CFC" w:rsidP="00293864">
            <w:r>
              <w:t>1.2</w:t>
            </w:r>
          </w:p>
        </w:tc>
        <w:tc>
          <w:tcPr>
            <w:tcW w:w="8365" w:type="dxa"/>
            <w:gridSpan w:val="2"/>
            <w:shd w:val="clear" w:color="auto" w:fill="FFFFFF" w:themeFill="background1"/>
          </w:tcPr>
          <w:p w14:paraId="01509918" w14:textId="77777777" w:rsidR="00EF337A" w:rsidRDefault="00EF337A" w:rsidP="00293864">
            <w:r>
              <w:t>Have you determined the safe capacity of your net practice facilities accounting for social distancing and legal gathering size limits?</w:t>
            </w:r>
          </w:p>
        </w:tc>
        <w:tc>
          <w:tcPr>
            <w:tcW w:w="5624" w:type="dxa"/>
          </w:tcPr>
          <w:p w14:paraId="0E96ADCD" w14:textId="2F412F81" w:rsidR="00EF337A" w:rsidRDefault="00C00BF1" w:rsidP="00293864">
            <w:r w:rsidRPr="00E91801">
              <w:rPr>
                <w:b/>
                <w:bCs/>
              </w:rPr>
              <w:t>Adult</w:t>
            </w:r>
            <w:r>
              <w:t xml:space="preserve"> -</w:t>
            </w:r>
            <w:r w:rsidR="00E06E7E">
              <w:t xml:space="preserve"> 6 people per net Lane (Total 12 people) </w:t>
            </w:r>
            <w:proofErr w:type="gramStart"/>
            <w:r w:rsidR="00E06E7E">
              <w:t>as long as</w:t>
            </w:r>
            <w:proofErr w:type="gramEnd"/>
            <w:r w:rsidR="00E06E7E">
              <w:t xml:space="preserve"> someone is batting in each lane. Should only 1 Lane be used, 8 people can use.</w:t>
            </w:r>
          </w:p>
          <w:p w14:paraId="5CE77734" w14:textId="654649AF" w:rsidR="00714E82" w:rsidRPr="00714E82" w:rsidRDefault="009116F8" w:rsidP="00714E82">
            <w:pPr>
              <w:spacing w:line="100" w:lineRule="atLeast"/>
              <w:rPr>
                <w:rFonts w:ascii="Calibri" w:eastAsia="SimSun" w:hAnsi="Calibri" w:cs="font546"/>
                <w:lang w:eastAsia="ar-SA"/>
              </w:rPr>
            </w:pPr>
            <w:r w:rsidRPr="00E91801">
              <w:rPr>
                <w:b/>
                <w:bCs/>
              </w:rPr>
              <w:t>Junior</w:t>
            </w:r>
            <w:r>
              <w:t xml:space="preserve"> - </w:t>
            </w:r>
            <w:r w:rsidR="00714E82" w:rsidRPr="00714E82">
              <w:rPr>
                <w:rFonts w:ascii="Calibri" w:eastAsia="SimSun" w:hAnsi="Calibri" w:cs="font546"/>
                <w:lang w:eastAsia="ar-SA"/>
              </w:rPr>
              <w:t xml:space="preserve">If both net lanes are in </w:t>
            </w:r>
            <w:r w:rsidR="00C00BF1" w:rsidRPr="00714E82">
              <w:rPr>
                <w:rFonts w:ascii="Calibri" w:eastAsia="SimSun" w:hAnsi="Calibri" w:cs="font546"/>
                <w:lang w:eastAsia="ar-SA"/>
              </w:rPr>
              <w:t>use,</w:t>
            </w:r>
            <w:r w:rsidR="00714E82" w:rsidRPr="00714E82">
              <w:rPr>
                <w:rFonts w:ascii="Calibri" w:eastAsia="SimSun" w:hAnsi="Calibri" w:cs="font546"/>
                <w:lang w:eastAsia="ar-SA"/>
              </w:rPr>
              <w:t xml:space="preserve"> then 5 youth participants per net Lane and 1 coach (Total 12 people) </w:t>
            </w:r>
            <w:proofErr w:type="gramStart"/>
            <w:r w:rsidR="00714E82" w:rsidRPr="00714E82">
              <w:rPr>
                <w:rFonts w:ascii="Calibri" w:eastAsia="SimSun" w:hAnsi="Calibri" w:cs="font546"/>
                <w:lang w:eastAsia="ar-SA"/>
              </w:rPr>
              <w:t>as long as</w:t>
            </w:r>
            <w:proofErr w:type="gramEnd"/>
            <w:r w:rsidR="00714E82" w:rsidRPr="00714E82">
              <w:rPr>
                <w:rFonts w:ascii="Calibri" w:eastAsia="SimSun" w:hAnsi="Calibri" w:cs="font546"/>
                <w:lang w:eastAsia="ar-SA"/>
              </w:rPr>
              <w:t xml:space="preserve"> someone is batting in each lane. Should only 1 Lane be used, 8 youth participants can use the net and only one coach is needed.</w:t>
            </w:r>
          </w:p>
          <w:p w14:paraId="242F85B7" w14:textId="77777777" w:rsidR="00714E82" w:rsidRPr="00714E82" w:rsidRDefault="00714E82" w:rsidP="00714E82">
            <w:pPr>
              <w:suppressAutoHyphens/>
              <w:spacing w:line="100" w:lineRule="atLeast"/>
              <w:rPr>
                <w:rFonts w:ascii="Calibri" w:eastAsia="SimSun" w:hAnsi="Calibri" w:cs="font546"/>
                <w:lang w:eastAsia="ar-SA"/>
              </w:rPr>
            </w:pPr>
            <w:r w:rsidRPr="00714E82">
              <w:rPr>
                <w:rFonts w:ascii="Calibri" w:eastAsia="SimSun" w:hAnsi="Calibri" w:cs="font546"/>
                <w:lang w:eastAsia="ar-SA"/>
              </w:rPr>
              <w:t xml:space="preserve">Team managers to collect numbers and names of participants in advance and update on </w:t>
            </w:r>
            <w:proofErr w:type="spellStart"/>
            <w:r w:rsidRPr="00714E82">
              <w:rPr>
                <w:rFonts w:ascii="Calibri" w:eastAsia="SimSun" w:hAnsi="Calibri" w:cs="font546"/>
                <w:lang w:eastAsia="ar-SA"/>
              </w:rPr>
              <w:t>Timetree</w:t>
            </w:r>
            <w:proofErr w:type="spellEnd"/>
            <w:r w:rsidRPr="00714E82">
              <w:rPr>
                <w:rFonts w:ascii="Calibri" w:eastAsia="SimSun" w:hAnsi="Calibri" w:cs="font546"/>
                <w:lang w:eastAsia="ar-SA"/>
              </w:rPr>
              <w:t xml:space="preserve">. </w:t>
            </w:r>
          </w:p>
          <w:p w14:paraId="3116DDE5" w14:textId="77777777" w:rsidR="009116F8" w:rsidRDefault="00714E82" w:rsidP="00714E82">
            <w:pPr>
              <w:rPr>
                <w:rFonts w:ascii="Calibri" w:eastAsia="SimSun" w:hAnsi="Calibri" w:cs="font546"/>
                <w:lang w:eastAsia="ar-SA"/>
              </w:rPr>
            </w:pPr>
            <w:r w:rsidRPr="00714E82">
              <w:rPr>
                <w:rFonts w:ascii="Calibri" w:eastAsia="SimSun" w:hAnsi="Calibri" w:cs="font546"/>
                <w:lang w:eastAsia="ar-SA"/>
              </w:rPr>
              <w:t>Cones will be used to encourage social distancing in the nets and discourage mixing.</w:t>
            </w:r>
          </w:p>
          <w:p w14:paraId="0C0DDD27" w14:textId="08DD1300" w:rsidR="00E91801" w:rsidRDefault="00E91801" w:rsidP="00714E82">
            <w:r>
              <w:rPr>
                <w:rFonts w:ascii="Calibri" w:eastAsia="SimSun" w:hAnsi="Calibri" w:cs="font546"/>
                <w:lang w:eastAsia="ar-SA"/>
              </w:rPr>
              <w:lastRenderedPageBreak/>
              <w:t xml:space="preserve">Roll on Net </w:t>
            </w:r>
            <w:r w:rsidR="00D602E9">
              <w:rPr>
                <w:rFonts w:ascii="Calibri" w:eastAsia="SimSun" w:hAnsi="Calibri" w:cs="font546"/>
                <w:lang w:eastAsia="ar-SA"/>
              </w:rPr>
              <w:t>–</w:t>
            </w:r>
            <w:r>
              <w:rPr>
                <w:rFonts w:ascii="Calibri" w:eastAsia="SimSun" w:hAnsi="Calibri" w:cs="font546"/>
                <w:lang w:eastAsia="ar-SA"/>
              </w:rPr>
              <w:t xml:space="preserve"> </w:t>
            </w:r>
            <w:r w:rsidR="00D602E9">
              <w:rPr>
                <w:rFonts w:ascii="Calibri" w:eastAsia="SimSun" w:hAnsi="Calibri" w:cs="font546"/>
                <w:lang w:eastAsia="ar-SA"/>
              </w:rPr>
              <w:t>8 People with 1 person batting – Junior sessions will need a coach</w:t>
            </w:r>
          </w:p>
        </w:tc>
      </w:tr>
      <w:tr w:rsidR="00EF337A" w14:paraId="2E3802C7" w14:textId="77777777" w:rsidTr="00293864">
        <w:tc>
          <w:tcPr>
            <w:tcW w:w="14596" w:type="dxa"/>
            <w:gridSpan w:val="4"/>
            <w:shd w:val="clear" w:color="auto" w:fill="22B0B0"/>
          </w:tcPr>
          <w:p w14:paraId="476FFC8A" w14:textId="77777777" w:rsidR="00EF337A" w:rsidRPr="0020164E" w:rsidRDefault="00EF337A" w:rsidP="00293864">
            <w:pPr>
              <w:rPr>
                <w:b/>
                <w:bCs/>
              </w:rPr>
            </w:pPr>
            <w:r>
              <w:rPr>
                <w:b/>
                <w:bCs/>
              </w:rPr>
              <w:lastRenderedPageBreak/>
              <w:t>Organised activities</w:t>
            </w:r>
          </w:p>
        </w:tc>
      </w:tr>
      <w:tr w:rsidR="00EF337A" w14:paraId="0CEE90B3" w14:textId="77777777" w:rsidTr="007002C8">
        <w:trPr>
          <w:trHeight w:val="612"/>
        </w:trPr>
        <w:tc>
          <w:tcPr>
            <w:tcW w:w="607" w:type="dxa"/>
            <w:shd w:val="clear" w:color="auto" w:fill="FFFFFF" w:themeFill="background1"/>
          </w:tcPr>
          <w:p w14:paraId="35CF56C6" w14:textId="5F755A80" w:rsidR="00EF337A" w:rsidRDefault="00BC35E2" w:rsidP="00293864">
            <w:r>
              <w:t>2.1</w:t>
            </w:r>
          </w:p>
        </w:tc>
        <w:tc>
          <w:tcPr>
            <w:tcW w:w="8365" w:type="dxa"/>
            <w:gridSpan w:val="2"/>
            <w:shd w:val="clear" w:color="auto" w:fill="FFFFFF" w:themeFill="background1"/>
          </w:tcPr>
          <w:p w14:paraId="6E40B288" w14:textId="77777777" w:rsidR="00EF337A" w:rsidRDefault="00EF337A" w:rsidP="00293864">
            <w:r>
              <w:t>Have you review playing guidance and make suitable adaptation to your approach to practice and matches?</w:t>
            </w:r>
          </w:p>
        </w:tc>
        <w:tc>
          <w:tcPr>
            <w:tcW w:w="5624" w:type="dxa"/>
          </w:tcPr>
          <w:p w14:paraId="054D743F" w14:textId="77777777" w:rsidR="00EF337A" w:rsidRDefault="000A04E9" w:rsidP="00293864">
            <w:r>
              <w:t>Net queueing + fielding queueing adjustments, spaced bag drop area.</w:t>
            </w:r>
          </w:p>
          <w:p w14:paraId="71B2272F" w14:textId="63A04100" w:rsidR="000A04E9" w:rsidRDefault="000A04E9" w:rsidP="00293864">
            <w:r>
              <w:t xml:space="preserve">Matches – to follow </w:t>
            </w:r>
            <w:r w:rsidR="007B23EF">
              <w:t xml:space="preserve">Guidelines as adopted last year with Cleansing breaks and social </w:t>
            </w:r>
            <w:r w:rsidR="00C00BF1">
              <w:t>distancing.</w:t>
            </w:r>
          </w:p>
          <w:p w14:paraId="430E0BFC" w14:textId="6567EDD3" w:rsidR="009319CA" w:rsidRDefault="009319CA" w:rsidP="00293864">
            <w:r>
              <w:t>Large junior sessions will be split and segregated across the field</w:t>
            </w:r>
          </w:p>
        </w:tc>
      </w:tr>
      <w:tr w:rsidR="00BC35E2" w14:paraId="2BEA92F6" w14:textId="77777777" w:rsidTr="007002C8">
        <w:trPr>
          <w:trHeight w:val="612"/>
        </w:trPr>
        <w:tc>
          <w:tcPr>
            <w:tcW w:w="607" w:type="dxa"/>
            <w:shd w:val="clear" w:color="auto" w:fill="FFFFFF" w:themeFill="background1"/>
          </w:tcPr>
          <w:p w14:paraId="3731E7D0" w14:textId="3DD1A8BA" w:rsidR="00BC35E2" w:rsidRDefault="00BC35E2" w:rsidP="00BC35E2">
            <w:r>
              <w:t>2.2</w:t>
            </w:r>
          </w:p>
        </w:tc>
        <w:tc>
          <w:tcPr>
            <w:tcW w:w="8365" w:type="dxa"/>
            <w:gridSpan w:val="2"/>
            <w:shd w:val="clear" w:color="auto" w:fill="FFFFFF" w:themeFill="background1"/>
          </w:tcPr>
          <w:p w14:paraId="1096E6AA" w14:textId="77777777" w:rsidR="00BC35E2" w:rsidRDefault="00BC35E2" w:rsidP="00BC35E2">
            <w:r>
              <w:t>Have you reviewed supervision ratios and adapt group sizes for supervised children’s activities accordingly?  Have you ensured safeguarding procedures are being followed, even under COVID restrictions?</w:t>
            </w:r>
          </w:p>
        </w:tc>
        <w:tc>
          <w:tcPr>
            <w:tcW w:w="5624" w:type="dxa"/>
          </w:tcPr>
          <w:p w14:paraId="6FCD5E53" w14:textId="77777777" w:rsidR="00BC35E2" w:rsidRDefault="00BC35E2" w:rsidP="00BC35E2">
            <w:pPr>
              <w:spacing w:line="100" w:lineRule="atLeast"/>
            </w:pPr>
            <w:r>
              <w:t xml:space="preserve">One qualified coach per 8 youth participants in the net if one lane used. If two coaches or a coach and supervisor available, then number of youth participants can increase to 10 in the nets and both lanes can be used. Female/Male supervisor may be required depending on gender of coaches/supervisors and gender of players. Will monitor on session-by-session basis and will plan each week. </w:t>
            </w:r>
          </w:p>
          <w:p w14:paraId="34A876D0" w14:textId="77777777" w:rsidR="00BC35E2" w:rsidRDefault="00BC35E2" w:rsidP="00BC35E2">
            <w:pPr>
              <w:spacing w:line="100" w:lineRule="atLeast"/>
            </w:pPr>
          </w:p>
          <w:p w14:paraId="64BA0C11" w14:textId="77777777" w:rsidR="00BC35E2" w:rsidRDefault="00BC35E2" w:rsidP="00BC35E2">
            <w:r>
              <w:t xml:space="preserve">For hard/soft ball practice 1 qualified coach can lead session but will need extra coach/supervisors in attendance if size of group is above 10. Again, gender of coach/supervisor will need to differ from main coach if mixed group. </w:t>
            </w:r>
          </w:p>
          <w:p w14:paraId="081BC1E8" w14:textId="6CA718A8" w:rsidR="00BC35E2" w:rsidRDefault="00BC35E2" w:rsidP="00BC35E2">
            <w:r>
              <w:t xml:space="preserve">All stars will follow </w:t>
            </w:r>
            <w:r w:rsidR="00F10CAE">
              <w:t>Guidelines, and groups will be split when activities are taking place</w:t>
            </w:r>
          </w:p>
        </w:tc>
      </w:tr>
      <w:tr w:rsidR="00BC35E2" w14:paraId="66DD9E39" w14:textId="77777777" w:rsidTr="007002C8">
        <w:trPr>
          <w:trHeight w:val="612"/>
        </w:trPr>
        <w:tc>
          <w:tcPr>
            <w:tcW w:w="607" w:type="dxa"/>
            <w:shd w:val="clear" w:color="auto" w:fill="FFFFFF" w:themeFill="background1"/>
          </w:tcPr>
          <w:p w14:paraId="6114AB40" w14:textId="285DBED0" w:rsidR="00BC35E2" w:rsidRDefault="00BC35E2" w:rsidP="00BC35E2">
            <w:r>
              <w:t>2.3</w:t>
            </w:r>
          </w:p>
        </w:tc>
        <w:tc>
          <w:tcPr>
            <w:tcW w:w="8365" w:type="dxa"/>
            <w:gridSpan w:val="2"/>
            <w:shd w:val="clear" w:color="auto" w:fill="FFFFFF" w:themeFill="background1"/>
          </w:tcPr>
          <w:p w14:paraId="70FAA5D1" w14:textId="77777777" w:rsidR="00BC35E2" w:rsidRDefault="00BC35E2" w:rsidP="00BC35E2">
            <w:r>
              <w:t>Have you assessed control measures for preventing spectators (with limited exceptions – see guidance?</w:t>
            </w:r>
          </w:p>
        </w:tc>
        <w:tc>
          <w:tcPr>
            <w:tcW w:w="5624" w:type="dxa"/>
          </w:tcPr>
          <w:p w14:paraId="5AB82E86" w14:textId="0C6DE37B" w:rsidR="00BC35E2" w:rsidRDefault="003C7A58" w:rsidP="00BC35E2">
            <w:r>
              <w:t xml:space="preserve">Main challenge will be controlling parents, and all will be </w:t>
            </w:r>
            <w:r w:rsidR="003B5053">
              <w:t>briefed</w:t>
            </w:r>
            <w:r>
              <w:t xml:space="preserve"> on </w:t>
            </w:r>
            <w:r w:rsidR="003B5053">
              <w:t xml:space="preserve">procedures. For smaller </w:t>
            </w:r>
            <w:r w:rsidR="005B1670">
              <w:t>groups,</w:t>
            </w:r>
            <w:r w:rsidR="003B5053">
              <w:t xml:space="preserve"> the coaches will need to monitor, and for Larger groups, we will have </w:t>
            </w:r>
            <w:r w:rsidR="006E7DA7">
              <w:t xml:space="preserve">‘greeters’ at the entrance points to direct parents to suitable points, whilst reminding </w:t>
            </w:r>
            <w:proofErr w:type="spellStart"/>
            <w:r w:rsidR="006E7DA7">
              <w:t>the</w:t>
            </w:r>
            <w:proofErr w:type="spellEnd"/>
            <w:r w:rsidR="006E7DA7">
              <w:t xml:space="preserve"> </w:t>
            </w:r>
            <w:proofErr w:type="spellStart"/>
            <w:r w:rsidR="006E7DA7">
              <w:t>to</w:t>
            </w:r>
            <w:proofErr w:type="spellEnd"/>
            <w:r w:rsidR="006E7DA7">
              <w:t xml:space="preserve"> social distance and sign in.</w:t>
            </w:r>
          </w:p>
        </w:tc>
      </w:tr>
      <w:tr w:rsidR="00BC35E2" w14:paraId="65712B7B" w14:textId="77777777" w:rsidTr="00293864">
        <w:tc>
          <w:tcPr>
            <w:tcW w:w="14596" w:type="dxa"/>
            <w:gridSpan w:val="4"/>
            <w:shd w:val="clear" w:color="auto" w:fill="22B0B0"/>
          </w:tcPr>
          <w:p w14:paraId="5F0BDEDA" w14:textId="77777777" w:rsidR="00BC35E2" w:rsidRPr="0020164E" w:rsidRDefault="00BC35E2" w:rsidP="00BC35E2">
            <w:pPr>
              <w:rPr>
                <w:b/>
                <w:bCs/>
              </w:rPr>
            </w:pPr>
            <w:r w:rsidRPr="0020164E">
              <w:rPr>
                <w:b/>
                <w:bCs/>
              </w:rPr>
              <w:t>People Management and Communication</w:t>
            </w:r>
          </w:p>
        </w:tc>
      </w:tr>
      <w:tr w:rsidR="00BC35E2" w14:paraId="5F6E1C42" w14:textId="77777777" w:rsidTr="007002C8">
        <w:trPr>
          <w:trHeight w:val="612"/>
        </w:trPr>
        <w:tc>
          <w:tcPr>
            <w:tcW w:w="607" w:type="dxa"/>
            <w:shd w:val="clear" w:color="auto" w:fill="FFFFFF" w:themeFill="background1"/>
          </w:tcPr>
          <w:p w14:paraId="419E092A" w14:textId="750ADA66" w:rsidR="00BC35E2" w:rsidRDefault="00A83282" w:rsidP="00BC35E2">
            <w:r>
              <w:t>3.1</w:t>
            </w:r>
          </w:p>
        </w:tc>
        <w:tc>
          <w:tcPr>
            <w:tcW w:w="8365" w:type="dxa"/>
            <w:gridSpan w:val="2"/>
            <w:shd w:val="clear" w:color="auto" w:fill="FFFFFF" w:themeFill="background1"/>
          </w:tcPr>
          <w:p w14:paraId="66D27748" w14:textId="77777777" w:rsidR="00BC35E2" w:rsidRDefault="00BC35E2" w:rsidP="00BC35E2">
            <w:r>
              <w:t>Establish what restrictions are in place for your venue location including restrictions on gathering size limits in line with the UK Government Roadmap and ensure your control measures are appropriate.</w:t>
            </w:r>
          </w:p>
        </w:tc>
        <w:tc>
          <w:tcPr>
            <w:tcW w:w="5624" w:type="dxa"/>
          </w:tcPr>
          <w:p w14:paraId="3336FBFE" w14:textId="5B33652B" w:rsidR="00BC35E2" w:rsidRDefault="003A5E27" w:rsidP="00BC35E2">
            <w:r>
              <w:t xml:space="preserve">Pre + post training, matches and off field activities restricted to rule of six. This will be communicated in initial net guidance. </w:t>
            </w:r>
          </w:p>
        </w:tc>
      </w:tr>
      <w:tr w:rsidR="00BC35E2" w14:paraId="55D4D005" w14:textId="77777777" w:rsidTr="007002C8">
        <w:trPr>
          <w:trHeight w:val="612"/>
        </w:trPr>
        <w:tc>
          <w:tcPr>
            <w:tcW w:w="607" w:type="dxa"/>
            <w:shd w:val="clear" w:color="auto" w:fill="FFFFFF" w:themeFill="background1"/>
          </w:tcPr>
          <w:p w14:paraId="1E3EF9C7" w14:textId="5EF40728" w:rsidR="00BC35E2" w:rsidRDefault="00A83282" w:rsidP="00BC35E2">
            <w:r>
              <w:lastRenderedPageBreak/>
              <w:t>3.2</w:t>
            </w:r>
          </w:p>
        </w:tc>
        <w:tc>
          <w:tcPr>
            <w:tcW w:w="8365" w:type="dxa"/>
            <w:gridSpan w:val="2"/>
            <w:shd w:val="clear" w:color="auto" w:fill="FFFFFF" w:themeFill="background1"/>
          </w:tcPr>
          <w:p w14:paraId="71010D0C" w14:textId="77777777" w:rsidR="00BC35E2" w:rsidRDefault="00BC35E2" w:rsidP="00BC35E2">
            <w:r>
              <w:t>Self-screening of individuals before they arrive at the venue to ensure individuals displaying COVID symptoms or those who should be shielding do not travel or attend.</w:t>
            </w:r>
          </w:p>
        </w:tc>
        <w:tc>
          <w:tcPr>
            <w:tcW w:w="5624" w:type="dxa"/>
          </w:tcPr>
          <w:p w14:paraId="505E89AF" w14:textId="3817154B" w:rsidR="00BC35E2" w:rsidRDefault="00673F0E" w:rsidP="00BC35E2">
            <w:r>
              <w:t>Communicated in initial net guidance, now common practice for 12 months or more.</w:t>
            </w:r>
          </w:p>
        </w:tc>
      </w:tr>
      <w:tr w:rsidR="00BC35E2" w14:paraId="220D69E9" w14:textId="77777777" w:rsidTr="007002C8">
        <w:trPr>
          <w:trHeight w:val="610"/>
        </w:trPr>
        <w:tc>
          <w:tcPr>
            <w:tcW w:w="607" w:type="dxa"/>
            <w:shd w:val="clear" w:color="auto" w:fill="FFFFFF" w:themeFill="background1"/>
          </w:tcPr>
          <w:p w14:paraId="603D3AAA" w14:textId="1E4F09CD" w:rsidR="00BC35E2" w:rsidRDefault="003453FC" w:rsidP="00BC35E2">
            <w:r>
              <w:t>3.3</w:t>
            </w:r>
          </w:p>
        </w:tc>
        <w:tc>
          <w:tcPr>
            <w:tcW w:w="8365" w:type="dxa"/>
            <w:gridSpan w:val="2"/>
            <w:shd w:val="clear" w:color="auto" w:fill="FFFFFF" w:themeFill="background1"/>
          </w:tcPr>
          <w:p w14:paraId="28006659" w14:textId="77777777" w:rsidR="00BC35E2" w:rsidRDefault="00BC35E2" w:rsidP="00BC35E2">
            <w:r>
              <w:t>Ensure that NHS Test and Trace data collection system is in place and that it is compliant with Information Commissioner’s Office guidance.</w:t>
            </w:r>
          </w:p>
        </w:tc>
        <w:tc>
          <w:tcPr>
            <w:tcW w:w="5624" w:type="dxa"/>
          </w:tcPr>
          <w:p w14:paraId="32632EF6" w14:textId="0AB288D4" w:rsidR="00BC35E2" w:rsidRDefault="003F0972" w:rsidP="003F0972">
            <w:pPr>
              <w:tabs>
                <w:tab w:val="left" w:pos="1095"/>
              </w:tabs>
            </w:pPr>
            <w:r>
              <w:t>QR codes to be displayed and registration system in place for organised cricket activity. Visiting teams advised</w:t>
            </w:r>
          </w:p>
        </w:tc>
      </w:tr>
      <w:tr w:rsidR="00BC35E2" w14:paraId="69B8A59A" w14:textId="77777777" w:rsidTr="007002C8">
        <w:tc>
          <w:tcPr>
            <w:tcW w:w="607" w:type="dxa"/>
            <w:shd w:val="clear" w:color="auto" w:fill="FFFFFF" w:themeFill="background1"/>
          </w:tcPr>
          <w:p w14:paraId="77A4E19D" w14:textId="26A14589" w:rsidR="00BC35E2" w:rsidRDefault="003453FC" w:rsidP="00BC35E2">
            <w:r>
              <w:t>3.4</w:t>
            </w:r>
          </w:p>
        </w:tc>
        <w:tc>
          <w:tcPr>
            <w:tcW w:w="8365" w:type="dxa"/>
            <w:gridSpan w:val="2"/>
            <w:shd w:val="clear" w:color="auto" w:fill="FFFFFF" w:themeFill="background1"/>
          </w:tcPr>
          <w:p w14:paraId="0B70394D" w14:textId="77777777" w:rsidR="00BC35E2" w:rsidRDefault="00BC35E2" w:rsidP="00BC35E2">
            <w:r>
              <w:t xml:space="preserve">Ensure that your NHS QR Code poster has been produced and displayed for use by visitors </w:t>
            </w:r>
          </w:p>
        </w:tc>
        <w:tc>
          <w:tcPr>
            <w:tcW w:w="5624" w:type="dxa"/>
          </w:tcPr>
          <w:p w14:paraId="6B52FCC9" w14:textId="42C1BD39" w:rsidR="00BC35E2" w:rsidRDefault="00367011" w:rsidP="00BC35E2">
            <w:r>
              <w:t xml:space="preserve">In place at entry points and </w:t>
            </w:r>
            <w:r w:rsidR="00B86222">
              <w:t>nets</w:t>
            </w:r>
          </w:p>
        </w:tc>
      </w:tr>
      <w:tr w:rsidR="00BC35E2" w14:paraId="2782AE4D" w14:textId="77777777" w:rsidTr="007002C8">
        <w:tc>
          <w:tcPr>
            <w:tcW w:w="607" w:type="dxa"/>
            <w:shd w:val="clear" w:color="auto" w:fill="FFFFFF" w:themeFill="background1"/>
          </w:tcPr>
          <w:p w14:paraId="6BB5E513" w14:textId="51EEF699" w:rsidR="00BC35E2" w:rsidRDefault="003453FC" w:rsidP="00BC35E2">
            <w:r>
              <w:t>3.5</w:t>
            </w:r>
          </w:p>
        </w:tc>
        <w:tc>
          <w:tcPr>
            <w:tcW w:w="8365" w:type="dxa"/>
            <w:gridSpan w:val="2"/>
            <w:shd w:val="clear" w:color="auto" w:fill="FFFFFF" w:themeFill="background1"/>
          </w:tcPr>
          <w:p w14:paraId="3C220BD4" w14:textId="77777777" w:rsidR="00BC35E2" w:rsidRDefault="00BC35E2" w:rsidP="00BC35E2">
            <w:r w:rsidRPr="00EF4C17">
              <w:t xml:space="preserve">Have you updated your NHS Test and Trace contact detail collection and record keeping process to include </w:t>
            </w:r>
            <w:r>
              <w:t xml:space="preserve">casual </w:t>
            </w:r>
            <w:r w:rsidRPr="00EF4C17">
              <w:t>spectators</w:t>
            </w:r>
            <w:r>
              <w:t xml:space="preserve"> that might </w:t>
            </w:r>
            <w:proofErr w:type="gramStart"/>
            <w:r>
              <w:t>come into contact with</w:t>
            </w:r>
            <w:proofErr w:type="gramEnd"/>
            <w:r>
              <w:t xml:space="preserve"> players etc</w:t>
            </w:r>
            <w:r w:rsidRPr="00EF4C17">
              <w:t>?</w:t>
            </w:r>
          </w:p>
        </w:tc>
        <w:tc>
          <w:tcPr>
            <w:tcW w:w="5624" w:type="dxa"/>
          </w:tcPr>
          <w:p w14:paraId="012C9CA9" w14:textId="07339DFA" w:rsidR="00BC35E2" w:rsidRDefault="00DE0A06" w:rsidP="00BC35E2">
            <w:r>
              <w:t>A sign in book will be available to those without T&amp;T QR capability</w:t>
            </w:r>
          </w:p>
        </w:tc>
      </w:tr>
      <w:tr w:rsidR="00BC35E2" w14:paraId="3643CC88" w14:textId="77777777" w:rsidTr="007002C8">
        <w:trPr>
          <w:trHeight w:val="610"/>
        </w:trPr>
        <w:tc>
          <w:tcPr>
            <w:tcW w:w="607" w:type="dxa"/>
            <w:shd w:val="clear" w:color="auto" w:fill="FFFFFF" w:themeFill="background1"/>
          </w:tcPr>
          <w:p w14:paraId="5B658E92" w14:textId="205A2BDF" w:rsidR="00BC35E2" w:rsidRDefault="003453FC" w:rsidP="00BC35E2">
            <w:r>
              <w:t>3.6</w:t>
            </w:r>
          </w:p>
        </w:tc>
        <w:tc>
          <w:tcPr>
            <w:tcW w:w="8365" w:type="dxa"/>
            <w:gridSpan w:val="2"/>
            <w:shd w:val="clear" w:color="auto" w:fill="FFFFFF" w:themeFill="background1"/>
          </w:tcPr>
          <w:p w14:paraId="621B7122" w14:textId="77777777" w:rsidR="00BC35E2" w:rsidRDefault="00BC35E2" w:rsidP="00BC35E2">
            <w:r>
              <w:t>An assessment of user numbers, space capacities, venue circulation and layout planning to maintain social distancing.</w:t>
            </w:r>
          </w:p>
        </w:tc>
        <w:tc>
          <w:tcPr>
            <w:tcW w:w="5624" w:type="dxa"/>
          </w:tcPr>
          <w:p w14:paraId="51D011B2" w14:textId="790867E2" w:rsidR="00BC35E2" w:rsidRDefault="00034CEC" w:rsidP="00BC35E2">
            <w:r>
              <w:t xml:space="preserve">Field, </w:t>
            </w:r>
            <w:r w:rsidR="00AF6F62">
              <w:t>match,</w:t>
            </w:r>
            <w:r>
              <w:t xml:space="preserve"> and training facilities as above. The clubhouse will be open for toilet facilities and emergencies, </w:t>
            </w:r>
            <w:r w:rsidR="00AA08BB">
              <w:t xml:space="preserve">with limits in place and a </w:t>
            </w:r>
            <w:r w:rsidR="00C00BF1">
              <w:t>one-way</w:t>
            </w:r>
            <w:r w:rsidR="00AA08BB">
              <w:t xml:space="preserve"> system</w:t>
            </w:r>
          </w:p>
        </w:tc>
      </w:tr>
      <w:tr w:rsidR="00BC35E2" w14:paraId="194BBF43" w14:textId="77777777" w:rsidTr="007002C8">
        <w:trPr>
          <w:trHeight w:val="361"/>
        </w:trPr>
        <w:tc>
          <w:tcPr>
            <w:tcW w:w="607" w:type="dxa"/>
            <w:shd w:val="clear" w:color="auto" w:fill="FFFFFF" w:themeFill="background1"/>
          </w:tcPr>
          <w:p w14:paraId="620A4257" w14:textId="620695FE" w:rsidR="00BC35E2" w:rsidRDefault="003453FC" w:rsidP="00BC35E2">
            <w:r>
              <w:t>3.7</w:t>
            </w:r>
          </w:p>
        </w:tc>
        <w:tc>
          <w:tcPr>
            <w:tcW w:w="8365" w:type="dxa"/>
            <w:gridSpan w:val="2"/>
            <w:shd w:val="clear" w:color="auto" w:fill="FFFFFF" w:themeFill="background1"/>
          </w:tcPr>
          <w:p w14:paraId="3E9FE1A4" w14:textId="2AFC63E9" w:rsidR="00BC35E2" w:rsidRDefault="00BC35E2" w:rsidP="00BC35E2">
            <w:r>
              <w:t>A plan for where parents and players will sit whilst watching cricket activities.</w:t>
            </w:r>
          </w:p>
        </w:tc>
        <w:tc>
          <w:tcPr>
            <w:tcW w:w="5624" w:type="dxa"/>
          </w:tcPr>
          <w:p w14:paraId="0D7F7F08" w14:textId="184536DE" w:rsidR="00BC35E2" w:rsidRDefault="003C1E2D" w:rsidP="00BC35E2">
            <w:r>
              <w:t xml:space="preserve">Limited </w:t>
            </w:r>
            <w:r w:rsidR="00AA08BB">
              <w:t xml:space="preserve">Benches are in place, and different groups have been told to enter the premises from different areas, and </w:t>
            </w:r>
            <w:r>
              <w:t xml:space="preserve">parents will be </w:t>
            </w:r>
            <w:r w:rsidR="00C16BFB">
              <w:t>in an area near their children.</w:t>
            </w:r>
            <w:r w:rsidR="00B240E9">
              <w:t xml:space="preserve"> </w:t>
            </w:r>
          </w:p>
          <w:p w14:paraId="16A028D9" w14:textId="36CCEE14" w:rsidR="00C16BFB" w:rsidRDefault="00C16BFB" w:rsidP="00BC35E2">
            <w:r>
              <w:t>Players will have a chair where they can watch, and gather their kit, on the boundary edge, social distanced</w:t>
            </w:r>
          </w:p>
        </w:tc>
      </w:tr>
      <w:tr w:rsidR="00BC35E2" w14:paraId="7E205106" w14:textId="77777777" w:rsidTr="007002C8">
        <w:trPr>
          <w:trHeight w:val="851"/>
        </w:trPr>
        <w:tc>
          <w:tcPr>
            <w:tcW w:w="607" w:type="dxa"/>
            <w:shd w:val="clear" w:color="auto" w:fill="FFFFFF" w:themeFill="background1"/>
          </w:tcPr>
          <w:p w14:paraId="09F52A2F" w14:textId="53A7A772" w:rsidR="00BC35E2" w:rsidRDefault="003453FC" w:rsidP="00BC35E2">
            <w:r>
              <w:t>3.8</w:t>
            </w:r>
          </w:p>
        </w:tc>
        <w:tc>
          <w:tcPr>
            <w:tcW w:w="8365" w:type="dxa"/>
            <w:gridSpan w:val="2"/>
            <w:shd w:val="clear" w:color="auto" w:fill="FFFFFF" w:themeFill="background1"/>
          </w:tcPr>
          <w:p w14:paraId="1D60136F" w14:textId="77777777" w:rsidR="00BC35E2" w:rsidRDefault="00BC35E2" w:rsidP="00BC35E2">
            <w:r>
              <w:t>Signage and communication so that all participants and visitors are aware of the control measures in place and how to act appropriately to minimise the risk of transmission of COVID-19.</w:t>
            </w:r>
          </w:p>
        </w:tc>
        <w:tc>
          <w:tcPr>
            <w:tcW w:w="5624" w:type="dxa"/>
          </w:tcPr>
          <w:p w14:paraId="09D6524F" w14:textId="4EF48111" w:rsidR="00BC35E2" w:rsidRDefault="00EC5C75" w:rsidP="00BC35E2">
            <w:r>
              <w:t xml:space="preserve">Existing signage is in place for training, and at entrances to the field. Additional signage and </w:t>
            </w:r>
            <w:r w:rsidR="00797431">
              <w:t>routing through the building for Toilet access will be in place for Matches and training</w:t>
            </w:r>
            <w:r w:rsidR="00B317B5">
              <w:t>.</w:t>
            </w:r>
          </w:p>
        </w:tc>
      </w:tr>
      <w:tr w:rsidR="00BC35E2" w14:paraId="5853CCF0" w14:textId="77777777" w:rsidTr="007002C8">
        <w:trPr>
          <w:trHeight w:val="656"/>
        </w:trPr>
        <w:tc>
          <w:tcPr>
            <w:tcW w:w="607" w:type="dxa"/>
            <w:shd w:val="clear" w:color="auto" w:fill="FFFFFF" w:themeFill="background1"/>
          </w:tcPr>
          <w:p w14:paraId="38D15974" w14:textId="29ED98DD" w:rsidR="00BC35E2" w:rsidRDefault="003453FC" w:rsidP="00BC35E2">
            <w:r>
              <w:t>3.9</w:t>
            </w:r>
          </w:p>
        </w:tc>
        <w:tc>
          <w:tcPr>
            <w:tcW w:w="8365" w:type="dxa"/>
            <w:gridSpan w:val="2"/>
            <w:shd w:val="clear" w:color="auto" w:fill="FFFFFF" w:themeFill="background1"/>
          </w:tcPr>
          <w:p w14:paraId="52617DCC" w14:textId="77777777" w:rsidR="00BC35E2" w:rsidRDefault="00BC35E2" w:rsidP="00BC35E2">
            <w:r>
              <w:t>Have you provided clear signage at unmanned entrances restricting access to those not directly involved in the activity? i.e. No spectators allowed at Step 2.</w:t>
            </w:r>
          </w:p>
        </w:tc>
        <w:tc>
          <w:tcPr>
            <w:tcW w:w="5624" w:type="dxa"/>
          </w:tcPr>
          <w:p w14:paraId="0123DFF8" w14:textId="6191F1A7" w:rsidR="00BC35E2" w:rsidRDefault="00DE61E4" w:rsidP="00BC35E2">
            <w:r>
              <w:t>Yes,</w:t>
            </w:r>
            <w:r w:rsidR="00951BE8">
              <w:t xml:space="preserve"> signage will be made clear</w:t>
            </w:r>
          </w:p>
        </w:tc>
      </w:tr>
      <w:tr w:rsidR="00BC35E2" w14:paraId="26E2427D" w14:textId="77777777" w:rsidTr="007002C8">
        <w:trPr>
          <w:trHeight w:val="413"/>
        </w:trPr>
        <w:tc>
          <w:tcPr>
            <w:tcW w:w="607" w:type="dxa"/>
            <w:shd w:val="clear" w:color="auto" w:fill="FFFFFF" w:themeFill="background1"/>
          </w:tcPr>
          <w:p w14:paraId="21E9F499" w14:textId="29B46E8C" w:rsidR="00BC35E2" w:rsidRDefault="003453FC" w:rsidP="00BC35E2">
            <w:r>
              <w:t>3.10</w:t>
            </w:r>
          </w:p>
        </w:tc>
        <w:tc>
          <w:tcPr>
            <w:tcW w:w="8365" w:type="dxa"/>
            <w:gridSpan w:val="2"/>
            <w:shd w:val="clear" w:color="auto" w:fill="FFFFFF" w:themeFill="background1"/>
          </w:tcPr>
          <w:p w14:paraId="2759559E" w14:textId="77777777" w:rsidR="00BC35E2" w:rsidRDefault="00BC35E2" w:rsidP="00BC35E2">
            <w:r>
              <w:t>Staff and volunteer training to support the implementation of the plan, with suitable training records.</w:t>
            </w:r>
          </w:p>
        </w:tc>
        <w:tc>
          <w:tcPr>
            <w:tcW w:w="5624" w:type="dxa"/>
          </w:tcPr>
          <w:p w14:paraId="2936658B" w14:textId="1652B68F" w:rsidR="00BC35E2" w:rsidRDefault="00951BE8" w:rsidP="00BC35E2">
            <w:r>
              <w:t>Key volunteers have been involved in the construction of the Risk assessment and process, and have cascaded to key supporting staff</w:t>
            </w:r>
          </w:p>
        </w:tc>
      </w:tr>
      <w:tr w:rsidR="00BC35E2" w:rsidRPr="004B568A" w14:paraId="7538A57D" w14:textId="77777777" w:rsidTr="00293864">
        <w:tc>
          <w:tcPr>
            <w:tcW w:w="14596" w:type="dxa"/>
            <w:gridSpan w:val="4"/>
            <w:shd w:val="clear" w:color="auto" w:fill="22B0B0"/>
          </w:tcPr>
          <w:p w14:paraId="511D89B4" w14:textId="77777777" w:rsidR="00BC35E2" w:rsidRPr="004B568A" w:rsidRDefault="00BC35E2" w:rsidP="00BC35E2">
            <w:pPr>
              <w:rPr>
                <w:b/>
                <w:bCs/>
              </w:rPr>
            </w:pPr>
            <w:r w:rsidRPr="004B568A">
              <w:rPr>
                <w:b/>
                <w:bCs/>
              </w:rPr>
              <w:t>Buildings</w:t>
            </w:r>
          </w:p>
        </w:tc>
      </w:tr>
      <w:tr w:rsidR="00BC35E2" w14:paraId="4923A612" w14:textId="77777777" w:rsidTr="007002C8">
        <w:trPr>
          <w:trHeight w:val="575"/>
        </w:trPr>
        <w:tc>
          <w:tcPr>
            <w:tcW w:w="607" w:type="dxa"/>
            <w:shd w:val="clear" w:color="auto" w:fill="FFFFFF" w:themeFill="background1"/>
          </w:tcPr>
          <w:p w14:paraId="1931AA38" w14:textId="2A95939D" w:rsidR="00BC35E2" w:rsidRDefault="00951BE8" w:rsidP="00BC35E2">
            <w:r>
              <w:t>4.1</w:t>
            </w:r>
          </w:p>
        </w:tc>
        <w:tc>
          <w:tcPr>
            <w:tcW w:w="8365" w:type="dxa"/>
            <w:gridSpan w:val="2"/>
            <w:shd w:val="clear" w:color="auto" w:fill="FFFFFF" w:themeFill="background1"/>
          </w:tcPr>
          <w:p w14:paraId="215BD8EC" w14:textId="77777777" w:rsidR="00BC35E2" w:rsidRDefault="00BC35E2" w:rsidP="00BC35E2">
            <w:r>
              <w:t>Assess ventilation in your building (natural and mechanical) and take appropriate measures to maximise ventilation and minimise risk of transmission.</w:t>
            </w:r>
          </w:p>
        </w:tc>
        <w:tc>
          <w:tcPr>
            <w:tcW w:w="5624" w:type="dxa"/>
          </w:tcPr>
          <w:p w14:paraId="5B9DA083" w14:textId="49A9E02D" w:rsidR="00BC35E2" w:rsidRDefault="00F24B1D" w:rsidP="00BC35E2">
            <w:r>
              <w:t>All doors will be held open, other than the toilet cubicles</w:t>
            </w:r>
            <w:r w:rsidR="00C50ECF">
              <w:t>, to allow ventilation.</w:t>
            </w:r>
          </w:p>
        </w:tc>
      </w:tr>
      <w:tr w:rsidR="00BC35E2" w14:paraId="4BE9CBC5" w14:textId="77777777" w:rsidTr="007002C8">
        <w:trPr>
          <w:trHeight w:val="851"/>
        </w:trPr>
        <w:tc>
          <w:tcPr>
            <w:tcW w:w="607" w:type="dxa"/>
            <w:shd w:val="clear" w:color="auto" w:fill="FFFFFF" w:themeFill="background1"/>
          </w:tcPr>
          <w:p w14:paraId="77A6CA44" w14:textId="4B7ED391" w:rsidR="00BC35E2" w:rsidRDefault="00951BE8" w:rsidP="00BC35E2">
            <w:r>
              <w:t>4.2</w:t>
            </w:r>
          </w:p>
        </w:tc>
        <w:tc>
          <w:tcPr>
            <w:tcW w:w="8365" w:type="dxa"/>
            <w:gridSpan w:val="2"/>
            <w:shd w:val="clear" w:color="auto" w:fill="FFFFFF" w:themeFill="background1"/>
          </w:tcPr>
          <w:p w14:paraId="54AA88B7" w14:textId="77777777" w:rsidR="00BC35E2" w:rsidRDefault="00BC35E2" w:rsidP="00BC35E2">
            <w:r>
              <w:t xml:space="preserve">Assess the maximum occupancy of your rooms in order to ensure Social Distancing can be </w:t>
            </w:r>
            <w:proofErr w:type="gramStart"/>
            <w:r>
              <w:t>maintained, and</w:t>
            </w:r>
            <w:proofErr w:type="gramEnd"/>
            <w:r>
              <w:t xml:space="preserve"> establish a suitable circulation system / one-way system.  Use signage and floor markings to communicate this.</w:t>
            </w:r>
          </w:p>
        </w:tc>
        <w:tc>
          <w:tcPr>
            <w:tcW w:w="5624" w:type="dxa"/>
          </w:tcPr>
          <w:p w14:paraId="1B5A0371" w14:textId="414487A9" w:rsidR="00BC35E2" w:rsidRDefault="00C50ECF" w:rsidP="00BC35E2">
            <w:r>
              <w:t xml:space="preserve">For the </w:t>
            </w:r>
            <w:r w:rsidR="00F96507">
              <w:t>toilets</w:t>
            </w:r>
            <w:r>
              <w:t xml:space="preserve">, there is a limit of 1 in the </w:t>
            </w:r>
            <w:r w:rsidR="00EA0A50">
              <w:t>G</w:t>
            </w:r>
            <w:r>
              <w:t>ents and 2 in the Ladies (2 Cubi</w:t>
            </w:r>
            <w:r w:rsidR="00F96507">
              <w:t>cles).</w:t>
            </w:r>
            <w:r w:rsidR="00EA0A50">
              <w:t xml:space="preserve"> A </w:t>
            </w:r>
            <w:r w:rsidR="00DE61E4">
              <w:t>one-way</w:t>
            </w:r>
            <w:r w:rsidR="00EA0A50">
              <w:t xml:space="preserve"> system will be in place with suitable signage, as per last </w:t>
            </w:r>
            <w:proofErr w:type="gramStart"/>
            <w:r w:rsidR="00EA0A50">
              <w:t>season</w:t>
            </w:r>
            <w:r w:rsidR="00D531C6">
              <w:t xml:space="preserve">  -</w:t>
            </w:r>
            <w:proofErr w:type="gramEnd"/>
            <w:r w:rsidR="00D531C6">
              <w:t xml:space="preserve"> Masks will need to be worn.</w:t>
            </w:r>
          </w:p>
          <w:p w14:paraId="2D4BB19E" w14:textId="44039C07" w:rsidR="00F96507" w:rsidRDefault="00F96507" w:rsidP="00BC35E2">
            <w:r>
              <w:lastRenderedPageBreak/>
              <w:t>Only 1 scorer allowed in the scorebox, with table facilities available outside on the balcony for another scorer if needed</w:t>
            </w:r>
          </w:p>
        </w:tc>
      </w:tr>
      <w:tr w:rsidR="00BC35E2" w14:paraId="1FC00EE1" w14:textId="77777777" w:rsidTr="007002C8">
        <w:trPr>
          <w:trHeight w:val="539"/>
        </w:trPr>
        <w:tc>
          <w:tcPr>
            <w:tcW w:w="607" w:type="dxa"/>
            <w:shd w:val="clear" w:color="auto" w:fill="FFFFFF" w:themeFill="background1"/>
          </w:tcPr>
          <w:p w14:paraId="633B2872" w14:textId="5228DD40" w:rsidR="00BC35E2" w:rsidRDefault="00951BE8" w:rsidP="00BC35E2">
            <w:r>
              <w:lastRenderedPageBreak/>
              <w:t>4.3</w:t>
            </w:r>
          </w:p>
        </w:tc>
        <w:tc>
          <w:tcPr>
            <w:tcW w:w="8365" w:type="dxa"/>
            <w:gridSpan w:val="2"/>
            <w:shd w:val="clear" w:color="auto" w:fill="FFFFFF" w:themeFill="background1"/>
          </w:tcPr>
          <w:p w14:paraId="6F8B7C1F" w14:textId="77777777" w:rsidR="00BC35E2" w:rsidRDefault="00BC35E2" w:rsidP="00BC35E2">
            <w:r>
              <w:t>Assess the arrangement of seating areas to maintain social distancing and minimise the risk of transmission.</w:t>
            </w:r>
          </w:p>
        </w:tc>
        <w:tc>
          <w:tcPr>
            <w:tcW w:w="5624" w:type="dxa"/>
          </w:tcPr>
          <w:p w14:paraId="5525A1E1" w14:textId="00C20525" w:rsidR="00BC35E2" w:rsidRDefault="00FA4760" w:rsidP="00BC35E2">
            <w:r>
              <w:t>The 2 teams seating</w:t>
            </w:r>
            <w:r w:rsidR="00D531C6">
              <w:t xml:space="preserve"> areas will be outside, suitable spaced. There will be no indoor seating. </w:t>
            </w:r>
          </w:p>
        </w:tc>
      </w:tr>
      <w:tr w:rsidR="00BC35E2" w14:paraId="69011F00" w14:textId="77777777" w:rsidTr="007002C8">
        <w:trPr>
          <w:trHeight w:val="523"/>
        </w:trPr>
        <w:tc>
          <w:tcPr>
            <w:tcW w:w="607" w:type="dxa"/>
            <w:shd w:val="clear" w:color="auto" w:fill="FFFFFF" w:themeFill="background1"/>
          </w:tcPr>
          <w:p w14:paraId="260794EC" w14:textId="36A4EAD2" w:rsidR="00BC35E2" w:rsidRDefault="00951BE8" w:rsidP="00BC35E2">
            <w:r>
              <w:t>4.4</w:t>
            </w:r>
          </w:p>
        </w:tc>
        <w:tc>
          <w:tcPr>
            <w:tcW w:w="8365" w:type="dxa"/>
            <w:gridSpan w:val="2"/>
            <w:shd w:val="clear" w:color="auto" w:fill="FFFFFF" w:themeFill="background1"/>
          </w:tcPr>
          <w:p w14:paraId="0BE8EAA5" w14:textId="77777777" w:rsidR="00BC35E2" w:rsidRDefault="00BC35E2" w:rsidP="00BC35E2">
            <w:r>
              <w:t xml:space="preserve">Consider your wet weather plans and describe what actions you will take to maintain social distancing in wet weather. </w:t>
            </w:r>
          </w:p>
        </w:tc>
        <w:tc>
          <w:tcPr>
            <w:tcW w:w="5624" w:type="dxa"/>
          </w:tcPr>
          <w:p w14:paraId="017E654E" w14:textId="6DAEAA64" w:rsidR="00BC35E2" w:rsidRDefault="004F7926" w:rsidP="00BC35E2">
            <w:r>
              <w:t>Players will need to return to their cars for bad weather</w:t>
            </w:r>
            <w:r w:rsidR="00A37272">
              <w:t xml:space="preserve">. The balcony cannot be used for cover, as is part of the </w:t>
            </w:r>
            <w:r w:rsidR="00DE61E4">
              <w:t>one-way</w:t>
            </w:r>
            <w:r w:rsidR="00A37272">
              <w:t xml:space="preserve"> system, and </w:t>
            </w:r>
            <w:r w:rsidR="00DE61E4">
              <w:t>scorer’s</w:t>
            </w:r>
            <w:r w:rsidR="00A37272">
              <w:t xml:space="preserve"> area</w:t>
            </w:r>
            <w:r w:rsidR="00F47A1E">
              <w:t>.</w:t>
            </w:r>
          </w:p>
        </w:tc>
      </w:tr>
      <w:tr w:rsidR="00BC35E2" w14:paraId="40A3C0C8" w14:textId="77777777" w:rsidTr="00293864">
        <w:tc>
          <w:tcPr>
            <w:tcW w:w="14596" w:type="dxa"/>
            <w:gridSpan w:val="4"/>
            <w:shd w:val="clear" w:color="auto" w:fill="22B0B0"/>
          </w:tcPr>
          <w:p w14:paraId="6B0F2FA5" w14:textId="77777777" w:rsidR="00BC35E2" w:rsidRPr="00207581" w:rsidRDefault="00BC35E2" w:rsidP="00BC35E2">
            <w:pPr>
              <w:rPr>
                <w:b/>
                <w:bCs/>
              </w:rPr>
            </w:pPr>
            <w:bookmarkStart w:id="0" w:name="_Hlk68600380"/>
            <w:r w:rsidRPr="00207581">
              <w:rPr>
                <w:b/>
                <w:bCs/>
              </w:rPr>
              <w:t>Social and Hospitality Areas</w:t>
            </w:r>
          </w:p>
        </w:tc>
      </w:tr>
      <w:bookmarkEnd w:id="0"/>
      <w:tr w:rsidR="00BC35E2" w14:paraId="3DA67D6D" w14:textId="77777777" w:rsidTr="007002C8">
        <w:trPr>
          <w:trHeight w:val="269"/>
        </w:trPr>
        <w:tc>
          <w:tcPr>
            <w:tcW w:w="607" w:type="dxa"/>
            <w:shd w:val="clear" w:color="auto" w:fill="FFFFFF" w:themeFill="background1"/>
          </w:tcPr>
          <w:p w14:paraId="65278B9A" w14:textId="5CCDB7FE" w:rsidR="00BC35E2" w:rsidRDefault="00F47A1E" w:rsidP="00BC35E2">
            <w:r>
              <w:t>5.1</w:t>
            </w:r>
          </w:p>
        </w:tc>
        <w:tc>
          <w:tcPr>
            <w:tcW w:w="8365" w:type="dxa"/>
            <w:gridSpan w:val="2"/>
            <w:shd w:val="clear" w:color="auto" w:fill="FFFFFF" w:themeFill="background1"/>
          </w:tcPr>
          <w:p w14:paraId="39236FB5" w14:textId="77777777" w:rsidR="00BC35E2" w:rsidRDefault="00BC35E2" w:rsidP="00BC35E2">
            <w:r>
              <w:t>Have you ensured your indoor social and hospitality areas will remain closed?</w:t>
            </w:r>
          </w:p>
        </w:tc>
        <w:tc>
          <w:tcPr>
            <w:tcW w:w="5624" w:type="dxa"/>
          </w:tcPr>
          <w:p w14:paraId="1F8147A6" w14:textId="157F0A5A" w:rsidR="00BC35E2" w:rsidRDefault="00F47A1E" w:rsidP="00BC35E2">
            <w:r>
              <w:t>Yes</w:t>
            </w:r>
          </w:p>
        </w:tc>
      </w:tr>
      <w:tr w:rsidR="00BC35E2" w14:paraId="79423DE5" w14:textId="77777777" w:rsidTr="007002C8">
        <w:trPr>
          <w:trHeight w:val="269"/>
        </w:trPr>
        <w:tc>
          <w:tcPr>
            <w:tcW w:w="607" w:type="dxa"/>
            <w:shd w:val="clear" w:color="auto" w:fill="FFFFFF" w:themeFill="background1"/>
          </w:tcPr>
          <w:p w14:paraId="37269B6F" w14:textId="463584A3" w:rsidR="00BC35E2" w:rsidRDefault="00F47A1E" w:rsidP="00BC35E2">
            <w:r>
              <w:t>5.2</w:t>
            </w:r>
          </w:p>
        </w:tc>
        <w:tc>
          <w:tcPr>
            <w:tcW w:w="8365" w:type="dxa"/>
            <w:gridSpan w:val="2"/>
            <w:shd w:val="clear" w:color="auto" w:fill="FFFFFF" w:themeFill="background1"/>
          </w:tcPr>
          <w:p w14:paraId="5F25CD2F" w14:textId="77777777" w:rsidR="00BC35E2" w:rsidRPr="00467E6C" w:rsidRDefault="00BC35E2" w:rsidP="00BC35E2">
            <w:r w:rsidRPr="00097817">
              <w:t>Have you read and understood the requirements of the government guidance for restaurants and bars available</w:t>
            </w:r>
            <w:r w:rsidRPr="00254718">
              <w:rPr>
                <w:color w:val="2F5496" w:themeColor="accent1" w:themeShade="BF"/>
              </w:rPr>
              <w:t xml:space="preserve"> </w:t>
            </w:r>
            <w:hyperlink r:id="rId9" w:history="1">
              <w:r w:rsidRPr="00097817">
                <w:rPr>
                  <w:rStyle w:val="Hyperlink"/>
                  <w:color w:val="FF0000"/>
                </w:rPr>
                <w:t>here</w:t>
              </w:r>
            </w:hyperlink>
            <w:r w:rsidRPr="00097817">
              <w:rPr>
                <w:color w:val="FF0000"/>
              </w:rPr>
              <w:t>?</w:t>
            </w:r>
          </w:p>
        </w:tc>
        <w:tc>
          <w:tcPr>
            <w:tcW w:w="5624" w:type="dxa"/>
          </w:tcPr>
          <w:p w14:paraId="483D7870" w14:textId="25E7FB12" w:rsidR="00BC35E2" w:rsidRDefault="005D7C9B" w:rsidP="00BC35E2">
            <w:r>
              <w:t>Yes – at this point, no Hospitality facilities will be used.</w:t>
            </w:r>
          </w:p>
        </w:tc>
      </w:tr>
      <w:tr w:rsidR="00BC35E2" w14:paraId="19E18D48" w14:textId="77777777" w:rsidTr="007002C8">
        <w:trPr>
          <w:trHeight w:val="269"/>
        </w:trPr>
        <w:tc>
          <w:tcPr>
            <w:tcW w:w="607" w:type="dxa"/>
            <w:shd w:val="clear" w:color="auto" w:fill="FFFFFF" w:themeFill="background1"/>
          </w:tcPr>
          <w:p w14:paraId="7D4D78E4" w14:textId="0E936ABF" w:rsidR="00BC35E2" w:rsidRDefault="00F47A1E" w:rsidP="00BC35E2">
            <w:r>
              <w:t>5.3</w:t>
            </w:r>
          </w:p>
        </w:tc>
        <w:tc>
          <w:tcPr>
            <w:tcW w:w="8365" w:type="dxa"/>
            <w:gridSpan w:val="2"/>
            <w:shd w:val="clear" w:color="auto" w:fill="FFFFFF" w:themeFill="background1"/>
          </w:tcPr>
          <w:p w14:paraId="2023C907" w14:textId="77777777" w:rsidR="00BC35E2" w:rsidRDefault="00BC35E2" w:rsidP="00BC35E2">
            <w:r w:rsidRPr="00C752F7">
              <w:t xml:space="preserve">Have you put in place a food and beverage service plan that conforms to the requirements of the government guidance for restaurants and bars available </w:t>
            </w:r>
            <w:hyperlink r:id="rId10" w:history="1">
              <w:r w:rsidRPr="00097817">
                <w:rPr>
                  <w:rStyle w:val="Hyperlink"/>
                  <w:color w:val="FF0000"/>
                </w:rPr>
                <w:t>here</w:t>
              </w:r>
            </w:hyperlink>
            <w:r w:rsidRPr="00097817">
              <w:rPr>
                <w:color w:val="FF0000"/>
              </w:rPr>
              <w:t>?</w:t>
            </w:r>
          </w:p>
        </w:tc>
        <w:tc>
          <w:tcPr>
            <w:tcW w:w="5624" w:type="dxa"/>
          </w:tcPr>
          <w:p w14:paraId="17E3D14F" w14:textId="4790025F" w:rsidR="00BC35E2" w:rsidRDefault="005D7C9B" w:rsidP="00BC35E2">
            <w:r>
              <w:t>N/A</w:t>
            </w:r>
          </w:p>
        </w:tc>
      </w:tr>
      <w:tr w:rsidR="00BC35E2" w14:paraId="4FD1E35D" w14:textId="77777777" w:rsidTr="007002C8">
        <w:trPr>
          <w:trHeight w:val="269"/>
        </w:trPr>
        <w:tc>
          <w:tcPr>
            <w:tcW w:w="607" w:type="dxa"/>
            <w:shd w:val="clear" w:color="auto" w:fill="FFFFFF" w:themeFill="background1"/>
          </w:tcPr>
          <w:p w14:paraId="7CF5C4DD" w14:textId="79698BB9" w:rsidR="00BC35E2" w:rsidRDefault="00F47A1E" w:rsidP="00BC35E2">
            <w:r>
              <w:t>5.4</w:t>
            </w:r>
          </w:p>
        </w:tc>
        <w:tc>
          <w:tcPr>
            <w:tcW w:w="8365" w:type="dxa"/>
            <w:gridSpan w:val="2"/>
            <w:shd w:val="clear" w:color="auto" w:fill="FFFFFF" w:themeFill="background1"/>
          </w:tcPr>
          <w:p w14:paraId="7B8E5DF3" w14:textId="77777777" w:rsidR="00BC35E2" w:rsidRPr="00C752F7" w:rsidRDefault="00BC35E2" w:rsidP="00BC35E2">
            <w:r>
              <w:t>Have you assessed the safe capacities for table service of food and beverages outdoors (Rules of 6 / 2 Households)?</w:t>
            </w:r>
          </w:p>
        </w:tc>
        <w:tc>
          <w:tcPr>
            <w:tcW w:w="5624" w:type="dxa"/>
          </w:tcPr>
          <w:p w14:paraId="1FB7234C" w14:textId="2AEB3EB3" w:rsidR="00BC35E2" w:rsidRDefault="00D80CA1" w:rsidP="00BC35E2">
            <w:r>
              <w:t>N/A</w:t>
            </w:r>
          </w:p>
        </w:tc>
      </w:tr>
      <w:tr w:rsidR="00BC35E2" w14:paraId="6CB75573" w14:textId="77777777" w:rsidTr="007002C8">
        <w:trPr>
          <w:trHeight w:val="269"/>
        </w:trPr>
        <w:tc>
          <w:tcPr>
            <w:tcW w:w="607" w:type="dxa"/>
            <w:shd w:val="clear" w:color="auto" w:fill="FFFFFF" w:themeFill="background1"/>
          </w:tcPr>
          <w:p w14:paraId="420C4EF0" w14:textId="45B1B08F" w:rsidR="00BC35E2" w:rsidRDefault="00F47A1E" w:rsidP="00BC35E2">
            <w:r>
              <w:t>5.5</w:t>
            </w:r>
          </w:p>
        </w:tc>
        <w:tc>
          <w:tcPr>
            <w:tcW w:w="8365" w:type="dxa"/>
            <w:gridSpan w:val="2"/>
            <w:shd w:val="clear" w:color="auto" w:fill="FFFFFF" w:themeFill="background1"/>
          </w:tcPr>
          <w:p w14:paraId="6D3D1318" w14:textId="77777777" w:rsidR="00BC35E2" w:rsidRDefault="00BC35E2" w:rsidP="00BC35E2">
            <w:r>
              <w:t xml:space="preserve">Have you a plan in place to serve take-away food and alcohol that </w:t>
            </w:r>
            <w:proofErr w:type="gramStart"/>
            <w:r>
              <w:t>takes into account</w:t>
            </w:r>
            <w:proofErr w:type="gramEnd"/>
            <w:r>
              <w:t xml:space="preserve"> social distancing?</w:t>
            </w:r>
          </w:p>
        </w:tc>
        <w:tc>
          <w:tcPr>
            <w:tcW w:w="5624" w:type="dxa"/>
          </w:tcPr>
          <w:p w14:paraId="5B126B9D" w14:textId="1D8C59FA" w:rsidR="00BC35E2" w:rsidRDefault="00D80CA1" w:rsidP="00BC35E2">
            <w:r>
              <w:t>N/A</w:t>
            </w:r>
          </w:p>
        </w:tc>
      </w:tr>
      <w:tr w:rsidR="00BC35E2" w14:paraId="5A21B2A0" w14:textId="77777777" w:rsidTr="007002C8">
        <w:trPr>
          <w:trHeight w:val="269"/>
        </w:trPr>
        <w:tc>
          <w:tcPr>
            <w:tcW w:w="607" w:type="dxa"/>
            <w:shd w:val="clear" w:color="auto" w:fill="FFFFFF" w:themeFill="background1"/>
          </w:tcPr>
          <w:p w14:paraId="505620CD" w14:textId="7F08811A" w:rsidR="00BC35E2" w:rsidRDefault="00F47A1E" w:rsidP="00BC35E2">
            <w:r>
              <w:t>5.6</w:t>
            </w:r>
          </w:p>
        </w:tc>
        <w:tc>
          <w:tcPr>
            <w:tcW w:w="8365" w:type="dxa"/>
            <w:gridSpan w:val="2"/>
            <w:shd w:val="clear" w:color="auto" w:fill="FFFFFF" w:themeFill="background1"/>
          </w:tcPr>
          <w:p w14:paraId="1335346A" w14:textId="77777777" w:rsidR="00BC35E2" w:rsidRDefault="00BC35E2" w:rsidP="00BC35E2">
            <w:r w:rsidRPr="00C752F7">
              <w:t>Have you reviewed your food and beverage service plan to ensure that it is compliant with your premises licence or club premises certificate for the serving of alcohol?</w:t>
            </w:r>
          </w:p>
        </w:tc>
        <w:tc>
          <w:tcPr>
            <w:tcW w:w="5624" w:type="dxa"/>
          </w:tcPr>
          <w:p w14:paraId="7B28751C" w14:textId="6D95A276" w:rsidR="00BC35E2" w:rsidRDefault="00D80CA1" w:rsidP="00BC35E2">
            <w:r>
              <w:t>N/A</w:t>
            </w:r>
          </w:p>
        </w:tc>
      </w:tr>
      <w:tr w:rsidR="00BC35E2" w14:paraId="22074696" w14:textId="77777777" w:rsidTr="007002C8">
        <w:trPr>
          <w:trHeight w:val="269"/>
        </w:trPr>
        <w:tc>
          <w:tcPr>
            <w:tcW w:w="607" w:type="dxa"/>
            <w:shd w:val="clear" w:color="auto" w:fill="FFFFFF" w:themeFill="background1"/>
          </w:tcPr>
          <w:p w14:paraId="59CE7CEA" w14:textId="45022148" w:rsidR="00BC35E2" w:rsidRDefault="00F47A1E" w:rsidP="00BC35E2">
            <w:r>
              <w:t>5.7</w:t>
            </w:r>
          </w:p>
        </w:tc>
        <w:tc>
          <w:tcPr>
            <w:tcW w:w="8365" w:type="dxa"/>
            <w:gridSpan w:val="2"/>
            <w:shd w:val="clear" w:color="auto" w:fill="FFFFFF" w:themeFill="background1"/>
          </w:tcPr>
          <w:p w14:paraId="619B0036" w14:textId="77777777" w:rsidR="00BC35E2" w:rsidRDefault="00BC35E2" w:rsidP="00BC35E2">
            <w:r w:rsidRPr="00C752F7">
              <w:t xml:space="preserve">Have you updated your cleaning plan to include food and beverage preparation, </w:t>
            </w:r>
            <w:proofErr w:type="gramStart"/>
            <w:r w:rsidRPr="00C752F7">
              <w:t>service</w:t>
            </w:r>
            <w:proofErr w:type="gramEnd"/>
            <w:r w:rsidRPr="00C752F7">
              <w:t xml:space="preserve"> and consumption areas?</w:t>
            </w:r>
          </w:p>
        </w:tc>
        <w:tc>
          <w:tcPr>
            <w:tcW w:w="5624" w:type="dxa"/>
          </w:tcPr>
          <w:p w14:paraId="12640457" w14:textId="4FD0E338" w:rsidR="00BC35E2" w:rsidRDefault="00D80CA1" w:rsidP="00BC35E2">
            <w:r>
              <w:t>N/A</w:t>
            </w:r>
          </w:p>
        </w:tc>
      </w:tr>
      <w:tr w:rsidR="00BC35E2" w14:paraId="606446BE" w14:textId="77777777" w:rsidTr="007002C8">
        <w:trPr>
          <w:trHeight w:val="269"/>
        </w:trPr>
        <w:tc>
          <w:tcPr>
            <w:tcW w:w="607" w:type="dxa"/>
            <w:shd w:val="clear" w:color="auto" w:fill="FFFFFF" w:themeFill="background1"/>
          </w:tcPr>
          <w:p w14:paraId="0C2BBF30" w14:textId="5466A570" w:rsidR="00BC35E2" w:rsidRDefault="00F47A1E" w:rsidP="00BC35E2">
            <w:r>
              <w:t>5.8</w:t>
            </w:r>
          </w:p>
        </w:tc>
        <w:tc>
          <w:tcPr>
            <w:tcW w:w="8365" w:type="dxa"/>
            <w:gridSpan w:val="2"/>
            <w:shd w:val="clear" w:color="auto" w:fill="FFFFFF" w:themeFill="background1"/>
          </w:tcPr>
          <w:p w14:paraId="05524DFD" w14:textId="77777777" w:rsidR="00BC35E2" w:rsidRDefault="00BC35E2" w:rsidP="00BC35E2">
            <w:r w:rsidRPr="00C752F7">
              <w:t>Have you updated your staff/volunteer training plan to include the requirements of your food and beverage service plan?</w:t>
            </w:r>
          </w:p>
        </w:tc>
        <w:tc>
          <w:tcPr>
            <w:tcW w:w="5624" w:type="dxa"/>
          </w:tcPr>
          <w:p w14:paraId="41868334" w14:textId="77DB682E" w:rsidR="00BC35E2" w:rsidRDefault="00D80CA1" w:rsidP="00BC35E2">
            <w:r>
              <w:t>N/A</w:t>
            </w:r>
          </w:p>
        </w:tc>
      </w:tr>
      <w:tr w:rsidR="00BC35E2" w14:paraId="516D119C" w14:textId="77777777" w:rsidTr="007002C8">
        <w:trPr>
          <w:trHeight w:val="269"/>
        </w:trPr>
        <w:tc>
          <w:tcPr>
            <w:tcW w:w="607" w:type="dxa"/>
            <w:shd w:val="clear" w:color="auto" w:fill="FFFFFF" w:themeFill="background1"/>
          </w:tcPr>
          <w:p w14:paraId="01FAD399" w14:textId="078C4A8C" w:rsidR="00BC35E2" w:rsidRDefault="00F47A1E" w:rsidP="00BC35E2">
            <w:r>
              <w:t>5.9</w:t>
            </w:r>
          </w:p>
        </w:tc>
        <w:tc>
          <w:tcPr>
            <w:tcW w:w="8365" w:type="dxa"/>
            <w:gridSpan w:val="2"/>
            <w:shd w:val="clear" w:color="auto" w:fill="FFFFFF" w:themeFill="background1"/>
          </w:tcPr>
          <w:p w14:paraId="0E944FA1" w14:textId="77777777" w:rsidR="00BC35E2" w:rsidRDefault="00BC35E2" w:rsidP="00BC35E2">
            <w:r w:rsidRPr="00C752F7">
              <w:t>Have you updated your signage and communications plan to include the requirements of your food and beverage service plan?</w:t>
            </w:r>
          </w:p>
        </w:tc>
        <w:tc>
          <w:tcPr>
            <w:tcW w:w="5624" w:type="dxa"/>
          </w:tcPr>
          <w:p w14:paraId="6ABF8C0F" w14:textId="43A5DB7A" w:rsidR="00BC35E2" w:rsidRDefault="004E669A" w:rsidP="00BC35E2">
            <w:r>
              <w:t>N/A</w:t>
            </w:r>
          </w:p>
        </w:tc>
      </w:tr>
      <w:tr w:rsidR="00BC35E2" w14:paraId="78B757BD" w14:textId="77777777" w:rsidTr="007002C8">
        <w:trPr>
          <w:trHeight w:val="269"/>
        </w:trPr>
        <w:tc>
          <w:tcPr>
            <w:tcW w:w="607" w:type="dxa"/>
            <w:shd w:val="clear" w:color="auto" w:fill="FFFFFF" w:themeFill="background1"/>
          </w:tcPr>
          <w:p w14:paraId="604978AB" w14:textId="7E16ECD5" w:rsidR="00BC35E2" w:rsidRDefault="00F47A1E" w:rsidP="00BC35E2">
            <w:r>
              <w:t>5.10</w:t>
            </w:r>
          </w:p>
        </w:tc>
        <w:tc>
          <w:tcPr>
            <w:tcW w:w="8365" w:type="dxa"/>
            <w:gridSpan w:val="2"/>
            <w:shd w:val="clear" w:color="auto" w:fill="FFFFFF" w:themeFill="background1"/>
          </w:tcPr>
          <w:p w14:paraId="7DA720A5" w14:textId="77777777" w:rsidR="00BC35E2" w:rsidRDefault="00BC35E2" w:rsidP="00BC35E2">
            <w:r w:rsidRPr="00C752F7">
              <w:t>Have you updated your assessment of PPE requirements and provision to include the requirements of your food and beverage service plan?</w:t>
            </w:r>
          </w:p>
        </w:tc>
        <w:tc>
          <w:tcPr>
            <w:tcW w:w="5624" w:type="dxa"/>
          </w:tcPr>
          <w:p w14:paraId="0F9C42B2" w14:textId="299A6787" w:rsidR="00BC35E2" w:rsidRDefault="004E669A" w:rsidP="00BC35E2">
            <w:r>
              <w:t>N/A</w:t>
            </w:r>
          </w:p>
        </w:tc>
      </w:tr>
      <w:tr w:rsidR="00BC35E2" w14:paraId="323B4A10" w14:textId="77777777" w:rsidTr="007002C8">
        <w:trPr>
          <w:trHeight w:val="269"/>
        </w:trPr>
        <w:tc>
          <w:tcPr>
            <w:tcW w:w="607" w:type="dxa"/>
            <w:shd w:val="clear" w:color="auto" w:fill="FFFFFF" w:themeFill="background1"/>
          </w:tcPr>
          <w:p w14:paraId="2CADECE4" w14:textId="7137F70C" w:rsidR="00BC35E2" w:rsidRDefault="00F47A1E" w:rsidP="00BC35E2">
            <w:r>
              <w:t>5.11</w:t>
            </w:r>
          </w:p>
        </w:tc>
        <w:tc>
          <w:tcPr>
            <w:tcW w:w="8365" w:type="dxa"/>
            <w:gridSpan w:val="2"/>
            <w:shd w:val="clear" w:color="auto" w:fill="FFFFFF" w:themeFill="background1"/>
          </w:tcPr>
          <w:p w14:paraId="2765AACA" w14:textId="77777777" w:rsidR="00BC35E2" w:rsidRDefault="00BC35E2" w:rsidP="00BC35E2">
            <w:r w:rsidRPr="00C752F7">
              <w:t>Have you reviewed and updated your COVID risk assessment to include your food and beverage service plan and the above?</w:t>
            </w:r>
          </w:p>
        </w:tc>
        <w:tc>
          <w:tcPr>
            <w:tcW w:w="5624" w:type="dxa"/>
          </w:tcPr>
          <w:p w14:paraId="0255D78F" w14:textId="51F69088" w:rsidR="00BC35E2" w:rsidRDefault="004E669A" w:rsidP="00BC35E2">
            <w:r>
              <w:t>N/A</w:t>
            </w:r>
          </w:p>
        </w:tc>
      </w:tr>
      <w:tr w:rsidR="00BC35E2" w14:paraId="68EA9846" w14:textId="77777777" w:rsidTr="007002C8">
        <w:trPr>
          <w:trHeight w:val="269"/>
        </w:trPr>
        <w:tc>
          <w:tcPr>
            <w:tcW w:w="607" w:type="dxa"/>
            <w:shd w:val="clear" w:color="auto" w:fill="FFFFFF" w:themeFill="background1"/>
          </w:tcPr>
          <w:p w14:paraId="27951BBD" w14:textId="6718A42E" w:rsidR="00BC35E2" w:rsidRDefault="00F47A1E" w:rsidP="00BC35E2">
            <w:r>
              <w:t>5.12</w:t>
            </w:r>
          </w:p>
        </w:tc>
        <w:tc>
          <w:tcPr>
            <w:tcW w:w="8365" w:type="dxa"/>
            <w:gridSpan w:val="2"/>
            <w:shd w:val="clear" w:color="auto" w:fill="FFFFFF" w:themeFill="background1"/>
          </w:tcPr>
          <w:p w14:paraId="1E55D690" w14:textId="77777777" w:rsidR="00BC35E2" w:rsidRDefault="00BC35E2" w:rsidP="00BC35E2">
            <w:r w:rsidRPr="00C752F7">
              <w:t>Have you communicated your updated COVID risk assessment and plans?</w:t>
            </w:r>
          </w:p>
        </w:tc>
        <w:tc>
          <w:tcPr>
            <w:tcW w:w="5624" w:type="dxa"/>
          </w:tcPr>
          <w:p w14:paraId="5E150EEE" w14:textId="03339D76" w:rsidR="00BC35E2" w:rsidRDefault="004E669A" w:rsidP="00BC35E2">
            <w:r>
              <w:t>N/A</w:t>
            </w:r>
          </w:p>
        </w:tc>
      </w:tr>
      <w:tr w:rsidR="00BC35E2" w14:paraId="68F86148" w14:textId="77777777" w:rsidTr="00293864">
        <w:tc>
          <w:tcPr>
            <w:tcW w:w="14596" w:type="dxa"/>
            <w:gridSpan w:val="4"/>
            <w:shd w:val="clear" w:color="auto" w:fill="22B0B0"/>
          </w:tcPr>
          <w:p w14:paraId="0AE0B124" w14:textId="77777777" w:rsidR="00BC35E2" w:rsidRPr="00207581" w:rsidRDefault="00BC35E2" w:rsidP="00BC35E2">
            <w:pPr>
              <w:rPr>
                <w:b/>
                <w:bCs/>
              </w:rPr>
            </w:pPr>
            <w:r w:rsidRPr="00207581">
              <w:rPr>
                <w:b/>
                <w:bCs/>
              </w:rPr>
              <w:t>Hygiene</w:t>
            </w:r>
            <w:r>
              <w:rPr>
                <w:b/>
                <w:bCs/>
              </w:rPr>
              <w:t xml:space="preserve"> and Cleaning</w:t>
            </w:r>
          </w:p>
        </w:tc>
      </w:tr>
      <w:tr w:rsidR="00BC35E2" w14:paraId="12EB6599" w14:textId="77777777" w:rsidTr="007002C8">
        <w:trPr>
          <w:trHeight w:val="286"/>
        </w:trPr>
        <w:tc>
          <w:tcPr>
            <w:tcW w:w="607" w:type="dxa"/>
            <w:shd w:val="clear" w:color="auto" w:fill="FFFFFF" w:themeFill="background1"/>
          </w:tcPr>
          <w:p w14:paraId="1BB8F1A2" w14:textId="3F7C23FC" w:rsidR="00BC35E2" w:rsidRDefault="004E669A" w:rsidP="00BC35E2">
            <w:r>
              <w:lastRenderedPageBreak/>
              <w:t>6.1</w:t>
            </w:r>
          </w:p>
        </w:tc>
        <w:tc>
          <w:tcPr>
            <w:tcW w:w="8365" w:type="dxa"/>
            <w:gridSpan w:val="2"/>
            <w:shd w:val="clear" w:color="auto" w:fill="FFFFFF" w:themeFill="background1"/>
          </w:tcPr>
          <w:p w14:paraId="211A8B9A" w14:textId="77777777" w:rsidR="00BC35E2" w:rsidRDefault="00BC35E2" w:rsidP="00BC35E2">
            <w:r>
              <w:t>Develop an appropriate cleaning plan</w:t>
            </w:r>
          </w:p>
        </w:tc>
        <w:tc>
          <w:tcPr>
            <w:tcW w:w="5624" w:type="dxa"/>
          </w:tcPr>
          <w:p w14:paraId="6BECB318" w14:textId="77777777" w:rsidR="00BC35E2" w:rsidRDefault="00152853" w:rsidP="00BC35E2">
            <w:r>
              <w:t>Net gate + shared equipment cleaned by coach/supervisor after session, roll-on net + any equipment moved to be removed by the same individual/individuals.</w:t>
            </w:r>
          </w:p>
          <w:p w14:paraId="538C0E28" w14:textId="77777777" w:rsidR="0048170C" w:rsidRDefault="0048170C" w:rsidP="00BC35E2">
            <w:r>
              <w:t>Matches – cleaning of stumps &amp; Bails between innings</w:t>
            </w:r>
            <w:r w:rsidR="00E5780A">
              <w:t xml:space="preserve"> and after match. Other </w:t>
            </w:r>
            <w:r w:rsidR="00AA792D">
              <w:t>criteria as per ECB Guidelines</w:t>
            </w:r>
          </w:p>
          <w:p w14:paraId="126A4BD2" w14:textId="3CDC9A42" w:rsidR="00D70371" w:rsidRDefault="00D70371" w:rsidP="00BC35E2">
            <w:r>
              <w:t>Toilets will need to be cleaned, prior to use, mid innings, and at the end of the match</w:t>
            </w:r>
            <w:r w:rsidR="00BE6FCD">
              <w:t>/training session</w:t>
            </w:r>
          </w:p>
        </w:tc>
      </w:tr>
      <w:tr w:rsidR="00BC35E2" w14:paraId="1BA14841" w14:textId="77777777" w:rsidTr="007002C8">
        <w:trPr>
          <w:trHeight w:val="286"/>
        </w:trPr>
        <w:tc>
          <w:tcPr>
            <w:tcW w:w="607" w:type="dxa"/>
            <w:shd w:val="clear" w:color="auto" w:fill="FFFFFF" w:themeFill="background1"/>
          </w:tcPr>
          <w:p w14:paraId="6BA55BCC" w14:textId="2FABC3DF" w:rsidR="00BC35E2" w:rsidRDefault="004E669A" w:rsidP="00BC35E2">
            <w:r>
              <w:t>6.2</w:t>
            </w:r>
          </w:p>
        </w:tc>
        <w:tc>
          <w:tcPr>
            <w:tcW w:w="8365" w:type="dxa"/>
            <w:gridSpan w:val="2"/>
            <w:shd w:val="clear" w:color="auto" w:fill="FFFFFF" w:themeFill="background1"/>
          </w:tcPr>
          <w:p w14:paraId="41BF8A4F" w14:textId="77777777" w:rsidR="00BC35E2" w:rsidRDefault="00BC35E2" w:rsidP="00BC35E2">
            <w:r>
              <w:t xml:space="preserve">Materials, </w:t>
            </w:r>
            <w:proofErr w:type="gramStart"/>
            <w:r>
              <w:t>PPE</w:t>
            </w:r>
            <w:proofErr w:type="gramEnd"/>
            <w:r>
              <w:t xml:space="preserve"> and training that you have provided to your staff for effective cleaning.</w:t>
            </w:r>
          </w:p>
        </w:tc>
        <w:tc>
          <w:tcPr>
            <w:tcW w:w="5624" w:type="dxa"/>
          </w:tcPr>
          <w:p w14:paraId="14E4D1DE" w14:textId="77777777" w:rsidR="00BC35E2" w:rsidRDefault="00544C52" w:rsidP="00BC35E2">
            <w:r>
              <w:t>Materials available at net area for training, no masks.</w:t>
            </w:r>
          </w:p>
          <w:p w14:paraId="6C29D36F" w14:textId="4B0138C4" w:rsidR="00544C52" w:rsidRDefault="00544C52" w:rsidP="00BC35E2"/>
        </w:tc>
      </w:tr>
      <w:tr w:rsidR="00BC35E2" w14:paraId="45E0FA0C" w14:textId="77777777" w:rsidTr="007002C8">
        <w:trPr>
          <w:trHeight w:val="275"/>
        </w:trPr>
        <w:tc>
          <w:tcPr>
            <w:tcW w:w="607" w:type="dxa"/>
            <w:shd w:val="clear" w:color="auto" w:fill="FFFFFF" w:themeFill="background1"/>
          </w:tcPr>
          <w:p w14:paraId="155DB411" w14:textId="0A11974F" w:rsidR="00BC35E2" w:rsidRDefault="004E669A" w:rsidP="00BC35E2">
            <w:r>
              <w:t>6.3</w:t>
            </w:r>
          </w:p>
        </w:tc>
        <w:tc>
          <w:tcPr>
            <w:tcW w:w="8365" w:type="dxa"/>
            <w:gridSpan w:val="2"/>
            <w:shd w:val="clear" w:color="auto" w:fill="FFFFFF" w:themeFill="background1"/>
          </w:tcPr>
          <w:p w14:paraId="46D1AA78" w14:textId="77777777" w:rsidR="00BC35E2" w:rsidRDefault="00BC35E2" w:rsidP="00BC35E2">
            <w:r>
              <w:t xml:space="preserve">Provision of hand washing facilities with warm water, soap, disposable </w:t>
            </w:r>
            <w:proofErr w:type="gramStart"/>
            <w:r>
              <w:t>towels</w:t>
            </w:r>
            <w:proofErr w:type="gramEnd"/>
            <w:r>
              <w:t xml:space="preserve"> and bin.</w:t>
            </w:r>
          </w:p>
        </w:tc>
        <w:tc>
          <w:tcPr>
            <w:tcW w:w="5624" w:type="dxa"/>
          </w:tcPr>
          <w:p w14:paraId="7485A391" w14:textId="21A94D99" w:rsidR="00BC35E2" w:rsidRDefault="0036778F" w:rsidP="00BC35E2">
            <w:r>
              <w:t>Toilets will be open for matches and training</w:t>
            </w:r>
          </w:p>
        </w:tc>
      </w:tr>
      <w:tr w:rsidR="00BC35E2" w14:paraId="4567019C" w14:textId="77777777" w:rsidTr="007002C8">
        <w:trPr>
          <w:trHeight w:val="551"/>
        </w:trPr>
        <w:tc>
          <w:tcPr>
            <w:tcW w:w="607" w:type="dxa"/>
            <w:shd w:val="clear" w:color="auto" w:fill="FFFFFF" w:themeFill="background1"/>
          </w:tcPr>
          <w:p w14:paraId="62E56850" w14:textId="1C2491D2" w:rsidR="00BC35E2" w:rsidRDefault="00C33421" w:rsidP="00BC35E2">
            <w:r>
              <w:t>6.4</w:t>
            </w:r>
          </w:p>
        </w:tc>
        <w:tc>
          <w:tcPr>
            <w:tcW w:w="8365" w:type="dxa"/>
            <w:gridSpan w:val="2"/>
            <w:shd w:val="clear" w:color="auto" w:fill="FFFFFF" w:themeFill="background1"/>
          </w:tcPr>
          <w:p w14:paraId="15DFA99F" w14:textId="77777777" w:rsidR="00BC35E2" w:rsidRDefault="00BC35E2" w:rsidP="00BC35E2">
            <w:r>
              <w:t>Provision of suitable hand sanitiser in locations around the facility to maintain frequent hand sanitisation.</w:t>
            </w:r>
          </w:p>
        </w:tc>
        <w:tc>
          <w:tcPr>
            <w:tcW w:w="5624" w:type="dxa"/>
          </w:tcPr>
          <w:p w14:paraId="407AE319" w14:textId="0A09902E" w:rsidR="00BC35E2" w:rsidRDefault="007130E1" w:rsidP="00BC35E2">
            <w:r>
              <w:t xml:space="preserve">As 6.2. In addition, the toilets have hand sanitation </w:t>
            </w:r>
            <w:r w:rsidR="00BE6FCD">
              <w:t>available</w:t>
            </w:r>
          </w:p>
        </w:tc>
      </w:tr>
      <w:tr w:rsidR="00BC35E2" w14:paraId="625F92E4" w14:textId="77777777" w:rsidTr="007002C8">
        <w:trPr>
          <w:trHeight w:val="277"/>
        </w:trPr>
        <w:tc>
          <w:tcPr>
            <w:tcW w:w="607" w:type="dxa"/>
            <w:shd w:val="clear" w:color="auto" w:fill="FFFFFF" w:themeFill="background1"/>
          </w:tcPr>
          <w:p w14:paraId="1BB59B1C" w14:textId="3E36EE0E" w:rsidR="00BC35E2" w:rsidRDefault="00C33421" w:rsidP="00BC35E2">
            <w:r>
              <w:t>6.5</w:t>
            </w:r>
          </w:p>
        </w:tc>
        <w:tc>
          <w:tcPr>
            <w:tcW w:w="8365" w:type="dxa"/>
            <w:gridSpan w:val="2"/>
            <w:shd w:val="clear" w:color="auto" w:fill="FFFFFF" w:themeFill="background1"/>
          </w:tcPr>
          <w:p w14:paraId="210C480E" w14:textId="77777777" w:rsidR="00BC35E2" w:rsidRDefault="00BC35E2" w:rsidP="00BC35E2">
            <w:r>
              <w:t>Provision of suitable wipes and hand sanitiser on the field for Hygiene Breaks.</w:t>
            </w:r>
          </w:p>
        </w:tc>
        <w:tc>
          <w:tcPr>
            <w:tcW w:w="5624" w:type="dxa"/>
          </w:tcPr>
          <w:p w14:paraId="6F35147B" w14:textId="08EB83B5" w:rsidR="00BC35E2" w:rsidRDefault="00DE268C" w:rsidP="00BC35E2">
            <w:r>
              <w:t>For matches, an area will have cleaning PPE in place to support the needs of the people and match participants</w:t>
            </w:r>
          </w:p>
        </w:tc>
      </w:tr>
      <w:tr w:rsidR="00BC35E2" w14:paraId="79077475" w14:textId="77777777" w:rsidTr="007002C8">
        <w:trPr>
          <w:trHeight w:val="277"/>
        </w:trPr>
        <w:tc>
          <w:tcPr>
            <w:tcW w:w="607" w:type="dxa"/>
            <w:shd w:val="clear" w:color="auto" w:fill="FFFFFF" w:themeFill="background1"/>
          </w:tcPr>
          <w:p w14:paraId="0793175D" w14:textId="2D45A351" w:rsidR="00BC35E2" w:rsidRDefault="00C33421" w:rsidP="00BC35E2">
            <w:r>
              <w:t>6.6</w:t>
            </w:r>
          </w:p>
        </w:tc>
        <w:tc>
          <w:tcPr>
            <w:tcW w:w="8365" w:type="dxa"/>
            <w:gridSpan w:val="2"/>
            <w:shd w:val="clear" w:color="auto" w:fill="FFFFFF" w:themeFill="background1"/>
          </w:tcPr>
          <w:p w14:paraId="30F3F8CB" w14:textId="77777777" w:rsidR="00BC35E2" w:rsidRDefault="00BC35E2" w:rsidP="00BC35E2">
            <w:r>
              <w:t>Have you assessed safe capacity level for outdoor hospitality areas?</w:t>
            </w:r>
          </w:p>
        </w:tc>
        <w:tc>
          <w:tcPr>
            <w:tcW w:w="5624" w:type="dxa"/>
          </w:tcPr>
          <w:p w14:paraId="1A9C4B75" w14:textId="73EC563C" w:rsidR="00BC35E2" w:rsidRDefault="00DE268C" w:rsidP="00BC35E2">
            <w:r>
              <w:t>No hospitality at this point</w:t>
            </w:r>
          </w:p>
        </w:tc>
      </w:tr>
      <w:tr w:rsidR="00BC35E2" w14:paraId="0467EB68" w14:textId="77777777" w:rsidTr="007002C8">
        <w:trPr>
          <w:trHeight w:val="277"/>
        </w:trPr>
        <w:tc>
          <w:tcPr>
            <w:tcW w:w="607" w:type="dxa"/>
            <w:shd w:val="clear" w:color="auto" w:fill="FFFFFF" w:themeFill="background1"/>
          </w:tcPr>
          <w:p w14:paraId="2E0BAC1C" w14:textId="2DD95600" w:rsidR="00BC35E2" w:rsidRDefault="00C33421" w:rsidP="00BC35E2">
            <w:r>
              <w:t>6.7</w:t>
            </w:r>
          </w:p>
        </w:tc>
        <w:tc>
          <w:tcPr>
            <w:tcW w:w="8365" w:type="dxa"/>
            <w:gridSpan w:val="2"/>
            <w:shd w:val="clear" w:color="auto" w:fill="FFFFFF" w:themeFill="background1"/>
          </w:tcPr>
          <w:p w14:paraId="10D66E8A" w14:textId="77777777" w:rsidR="00BC35E2" w:rsidRDefault="00BC35E2" w:rsidP="00BC35E2">
            <w:r>
              <w:t>Have you risk assessed the table and takeaway service of food and beverage?</w:t>
            </w:r>
          </w:p>
        </w:tc>
        <w:tc>
          <w:tcPr>
            <w:tcW w:w="5624" w:type="dxa"/>
          </w:tcPr>
          <w:p w14:paraId="0D5B58BC" w14:textId="1DC3BD99" w:rsidR="00BC35E2" w:rsidRDefault="00DE268C" w:rsidP="00BC35E2">
            <w:r>
              <w:t>N/A</w:t>
            </w:r>
          </w:p>
        </w:tc>
      </w:tr>
      <w:tr w:rsidR="00BC35E2" w14:paraId="35488C06" w14:textId="77777777" w:rsidTr="007002C8">
        <w:trPr>
          <w:trHeight w:val="277"/>
        </w:trPr>
        <w:tc>
          <w:tcPr>
            <w:tcW w:w="607" w:type="dxa"/>
            <w:shd w:val="clear" w:color="auto" w:fill="FFFFFF" w:themeFill="background1"/>
          </w:tcPr>
          <w:p w14:paraId="21BEB6B8" w14:textId="4528BD62" w:rsidR="00BC35E2" w:rsidRDefault="00C33421" w:rsidP="00BC35E2">
            <w:r>
              <w:t>6.8</w:t>
            </w:r>
          </w:p>
        </w:tc>
        <w:tc>
          <w:tcPr>
            <w:tcW w:w="8365" w:type="dxa"/>
            <w:gridSpan w:val="2"/>
            <w:shd w:val="clear" w:color="auto" w:fill="FFFFFF" w:themeFill="background1"/>
          </w:tcPr>
          <w:p w14:paraId="2C7484B1" w14:textId="77777777" w:rsidR="00BC35E2" w:rsidRDefault="00BC35E2" w:rsidP="00BC35E2">
            <w:r>
              <w:t>Have you risk assessed the PPE requirements for food and beverage table and takeaway service?</w:t>
            </w:r>
          </w:p>
        </w:tc>
        <w:tc>
          <w:tcPr>
            <w:tcW w:w="5624" w:type="dxa"/>
          </w:tcPr>
          <w:p w14:paraId="0D133798" w14:textId="0FBC6190" w:rsidR="00BC35E2" w:rsidRDefault="00DE268C" w:rsidP="00BC35E2">
            <w:r>
              <w:t>N/A</w:t>
            </w:r>
          </w:p>
        </w:tc>
      </w:tr>
      <w:tr w:rsidR="00BC35E2" w14:paraId="3E51B6FB" w14:textId="77777777" w:rsidTr="007002C8">
        <w:trPr>
          <w:trHeight w:val="277"/>
        </w:trPr>
        <w:tc>
          <w:tcPr>
            <w:tcW w:w="607" w:type="dxa"/>
            <w:shd w:val="clear" w:color="auto" w:fill="FFFFFF" w:themeFill="background1"/>
          </w:tcPr>
          <w:p w14:paraId="3B3098CC" w14:textId="5745C7D7" w:rsidR="00BC35E2" w:rsidRDefault="00C33421" w:rsidP="00BC35E2">
            <w:r>
              <w:t>6.9</w:t>
            </w:r>
          </w:p>
        </w:tc>
        <w:tc>
          <w:tcPr>
            <w:tcW w:w="8365" w:type="dxa"/>
            <w:gridSpan w:val="2"/>
            <w:shd w:val="clear" w:color="auto" w:fill="FFFFFF" w:themeFill="background1"/>
          </w:tcPr>
          <w:p w14:paraId="5262A30C" w14:textId="77777777" w:rsidR="00BC35E2" w:rsidRDefault="00BC35E2" w:rsidP="00BC35E2">
            <w:r>
              <w:t>Have you included the cleaning of seating areas in your cleaning plan?</w:t>
            </w:r>
          </w:p>
        </w:tc>
        <w:tc>
          <w:tcPr>
            <w:tcW w:w="5624" w:type="dxa"/>
          </w:tcPr>
          <w:p w14:paraId="2D15F481" w14:textId="1CDCFBF5" w:rsidR="00BC35E2" w:rsidRDefault="00AE64A8" w:rsidP="00BC35E2">
            <w:r>
              <w:t xml:space="preserve">Spectator benches will need to be wiped regularly – </w:t>
            </w:r>
            <w:r w:rsidR="00C82B7F">
              <w:t>I.e.,</w:t>
            </w:r>
            <w:r>
              <w:t xml:space="preserve"> pre</w:t>
            </w:r>
            <w:r w:rsidR="00BE6FCD">
              <w:t xml:space="preserve">, mid and </w:t>
            </w:r>
            <w:r w:rsidR="00C82B7F">
              <w:t>post-game</w:t>
            </w:r>
            <w:r w:rsidR="00BE6FCD">
              <w:t xml:space="preserve"> and training</w:t>
            </w:r>
            <w:r w:rsidR="00AD62D1">
              <w:t>.</w:t>
            </w:r>
            <w:r>
              <w:t xml:space="preserve"> </w:t>
            </w:r>
          </w:p>
        </w:tc>
      </w:tr>
      <w:tr w:rsidR="00BC35E2" w14:paraId="68F0791F" w14:textId="77777777" w:rsidTr="007002C8">
        <w:tc>
          <w:tcPr>
            <w:tcW w:w="607" w:type="dxa"/>
            <w:shd w:val="clear" w:color="auto" w:fill="002C5A"/>
          </w:tcPr>
          <w:p w14:paraId="5FE584E9" w14:textId="77777777" w:rsidR="00BC35E2" w:rsidRDefault="00BC35E2" w:rsidP="00BC35E2"/>
        </w:tc>
        <w:tc>
          <w:tcPr>
            <w:tcW w:w="1642" w:type="dxa"/>
            <w:shd w:val="clear" w:color="auto" w:fill="002C5A"/>
          </w:tcPr>
          <w:p w14:paraId="0328D4A9" w14:textId="77777777" w:rsidR="00BC35E2" w:rsidRDefault="00BC35E2" w:rsidP="00BC35E2">
            <w:r>
              <w:t>What are the hazards?</w:t>
            </w:r>
          </w:p>
        </w:tc>
        <w:tc>
          <w:tcPr>
            <w:tcW w:w="12347" w:type="dxa"/>
            <w:gridSpan w:val="2"/>
          </w:tcPr>
          <w:p w14:paraId="50730E17" w14:textId="77777777" w:rsidR="00BC35E2" w:rsidRDefault="00BC35E2" w:rsidP="00BC35E2">
            <w:r>
              <w:t>Other venue hazards to be considered after temporary closure such as Legionnaire’s Disease, fire, electrical safety etc.</w:t>
            </w:r>
          </w:p>
        </w:tc>
      </w:tr>
      <w:tr w:rsidR="00BC35E2" w14:paraId="7421F46B" w14:textId="77777777" w:rsidTr="007002C8">
        <w:tc>
          <w:tcPr>
            <w:tcW w:w="607" w:type="dxa"/>
            <w:shd w:val="clear" w:color="auto" w:fill="002C5A"/>
          </w:tcPr>
          <w:p w14:paraId="6C639943" w14:textId="77777777" w:rsidR="00BC35E2" w:rsidRDefault="00BC35E2" w:rsidP="00BC35E2"/>
        </w:tc>
        <w:tc>
          <w:tcPr>
            <w:tcW w:w="1642" w:type="dxa"/>
            <w:shd w:val="clear" w:color="auto" w:fill="002C5A"/>
          </w:tcPr>
          <w:p w14:paraId="43FB9AF9" w14:textId="77777777" w:rsidR="00BC35E2" w:rsidRDefault="00BC35E2" w:rsidP="00BC35E2">
            <w:r>
              <w:t>Who might be harmed?</w:t>
            </w:r>
          </w:p>
        </w:tc>
        <w:tc>
          <w:tcPr>
            <w:tcW w:w="12347" w:type="dxa"/>
            <w:gridSpan w:val="2"/>
          </w:tcPr>
          <w:p w14:paraId="26751135" w14:textId="77777777" w:rsidR="00BC35E2" w:rsidRDefault="00BC35E2" w:rsidP="00BC35E2">
            <w:r>
              <w:t xml:space="preserve">Facility users, staff, </w:t>
            </w:r>
            <w:proofErr w:type="gramStart"/>
            <w:r>
              <w:t>volunteers</w:t>
            </w:r>
            <w:proofErr w:type="gramEnd"/>
            <w:r>
              <w:t xml:space="preserve"> and visitors </w:t>
            </w:r>
          </w:p>
        </w:tc>
      </w:tr>
      <w:tr w:rsidR="00BC35E2" w14:paraId="135EB31B" w14:textId="77777777" w:rsidTr="007002C8">
        <w:tc>
          <w:tcPr>
            <w:tcW w:w="607" w:type="dxa"/>
            <w:shd w:val="clear" w:color="auto" w:fill="002C5A"/>
          </w:tcPr>
          <w:p w14:paraId="55AAA8BA" w14:textId="77777777" w:rsidR="00BC35E2" w:rsidRDefault="00BC35E2" w:rsidP="00BC35E2"/>
        </w:tc>
        <w:tc>
          <w:tcPr>
            <w:tcW w:w="8365" w:type="dxa"/>
            <w:gridSpan w:val="2"/>
            <w:shd w:val="clear" w:color="auto" w:fill="002C5A"/>
          </w:tcPr>
          <w:p w14:paraId="0F17CB27" w14:textId="77777777" w:rsidR="00BC35E2" w:rsidRDefault="00BC35E2" w:rsidP="00BC35E2">
            <w:r>
              <w:t>Controls required</w:t>
            </w:r>
          </w:p>
        </w:tc>
        <w:tc>
          <w:tcPr>
            <w:tcW w:w="5624" w:type="dxa"/>
            <w:shd w:val="clear" w:color="auto" w:fill="002C5A"/>
          </w:tcPr>
          <w:p w14:paraId="1ED95A02" w14:textId="77777777" w:rsidR="00BC35E2" w:rsidRDefault="00BC35E2" w:rsidP="00BC35E2">
            <w:r>
              <w:t>Action Taken by the Club</w:t>
            </w:r>
          </w:p>
        </w:tc>
      </w:tr>
      <w:tr w:rsidR="00BC35E2" w14:paraId="18D7D265" w14:textId="77777777" w:rsidTr="00293864">
        <w:tc>
          <w:tcPr>
            <w:tcW w:w="14596" w:type="dxa"/>
            <w:gridSpan w:val="4"/>
            <w:shd w:val="clear" w:color="auto" w:fill="22B0B0"/>
          </w:tcPr>
          <w:p w14:paraId="3309C503" w14:textId="77777777" w:rsidR="00BC35E2" w:rsidRPr="00BF33BE" w:rsidRDefault="00BC35E2" w:rsidP="00BC35E2">
            <w:pPr>
              <w:rPr>
                <w:b/>
              </w:rPr>
            </w:pPr>
            <w:r w:rsidRPr="00BF33BE">
              <w:rPr>
                <w:b/>
                <w:bCs/>
              </w:rPr>
              <w:t>Preparing Your Buildings</w:t>
            </w:r>
          </w:p>
        </w:tc>
      </w:tr>
      <w:tr w:rsidR="00BC35E2" w14:paraId="4AD9B12D" w14:textId="77777777" w:rsidTr="007002C8">
        <w:trPr>
          <w:trHeight w:val="561"/>
        </w:trPr>
        <w:tc>
          <w:tcPr>
            <w:tcW w:w="607" w:type="dxa"/>
            <w:shd w:val="clear" w:color="auto" w:fill="FFFFFF" w:themeFill="background1"/>
          </w:tcPr>
          <w:p w14:paraId="2AAF190D" w14:textId="111361B2" w:rsidR="00BC35E2" w:rsidRDefault="00AD62D1" w:rsidP="00BC35E2">
            <w:r>
              <w:t>7.1</w:t>
            </w:r>
          </w:p>
        </w:tc>
        <w:tc>
          <w:tcPr>
            <w:tcW w:w="8365" w:type="dxa"/>
            <w:gridSpan w:val="2"/>
            <w:shd w:val="clear" w:color="auto" w:fill="FFFFFF" w:themeFill="background1"/>
          </w:tcPr>
          <w:p w14:paraId="1A60CF95" w14:textId="77777777" w:rsidR="00BC35E2" w:rsidRDefault="00BC35E2" w:rsidP="00BC35E2">
            <w:r>
              <w:t>Consider the risk of Legionnaire’s disease and carry out necessary work to make your water supply safe for users.  Refer to the specific guidance in the document above.</w:t>
            </w:r>
          </w:p>
        </w:tc>
        <w:tc>
          <w:tcPr>
            <w:tcW w:w="5624" w:type="dxa"/>
          </w:tcPr>
          <w:p w14:paraId="0F084207" w14:textId="07510C9C" w:rsidR="00BC35E2" w:rsidRDefault="00AD62D1" w:rsidP="00BC35E2">
            <w:r>
              <w:t xml:space="preserve">Outside specialists have been engaged for the last 12 </w:t>
            </w:r>
            <w:r w:rsidR="00C82B7F">
              <w:t>months</w:t>
            </w:r>
            <w:r>
              <w:t xml:space="preserve"> to review and maintain the water system</w:t>
            </w:r>
            <w:r w:rsidR="00A07F54">
              <w:t xml:space="preserve"> – In progress</w:t>
            </w:r>
          </w:p>
        </w:tc>
      </w:tr>
      <w:tr w:rsidR="00BC35E2" w14:paraId="02E9EA3E" w14:textId="77777777" w:rsidTr="007002C8">
        <w:trPr>
          <w:trHeight w:val="851"/>
        </w:trPr>
        <w:tc>
          <w:tcPr>
            <w:tcW w:w="607" w:type="dxa"/>
            <w:shd w:val="clear" w:color="auto" w:fill="FFFFFF" w:themeFill="background1"/>
          </w:tcPr>
          <w:p w14:paraId="1C6EF2C0" w14:textId="0304EC09" w:rsidR="00BC35E2" w:rsidRDefault="00AD62D1" w:rsidP="00BC35E2">
            <w:r>
              <w:t>7.2</w:t>
            </w:r>
          </w:p>
        </w:tc>
        <w:tc>
          <w:tcPr>
            <w:tcW w:w="8365" w:type="dxa"/>
            <w:gridSpan w:val="2"/>
            <w:shd w:val="clear" w:color="auto" w:fill="FFFFFF" w:themeFill="background1"/>
          </w:tcPr>
          <w:p w14:paraId="67637CB3" w14:textId="77777777" w:rsidR="00BC35E2" w:rsidRDefault="00BC35E2" w:rsidP="00BC35E2">
            <w:r>
              <w:t>Check that routine maintenance has not been missed and certification is up to date (</w:t>
            </w:r>
            <w:proofErr w:type="gramStart"/>
            <w:r>
              <w:t>e.g.</w:t>
            </w:r>
            <w:proofErr w:type="gramEnd"/>
            <w:r>
              <w:t xml:space="preserve"> Gas safety, Electrical Safety and Portable Appliance Testing, Fire Safety, Lifts and Heating – Ventilation and Air Conditioning).</w:t>
            </w:r>
          </w:p>
        </w:tc>
        <w:tc>
          <w:tcPr>
            <w:tcW w:w="5624" w:type="dxa"/>
          </w:tcPr>
          <w:p w14:paraId="6EB3CDC5" w14:textId="674EEFA5" w:rsidR="00BC35E2" w:rsidRDefault="00A07F54" w:rsidP="00BC35E2">
            <w:r>
              <w:t>All currently up to date</w:t>
            </w:r>
          </w:p>
        </w:tc>
      </w:tr>
      <w:tr w:rsidR="00BC35E2" w14:paraId="4896D5ED" w14:textId="77777777" w:rsidTr="007002C8">
        <w:trPr>
          <w:trHeight w:val="542"/>
        </w:trPr>
        <w:tc>
          <w:tcPr>
            <w:tcW w:w="607" w:type="dxa"/>
            <w:shd w:val="clear" w:color="auto" w:fill="FFFFFF" w:themeFill="background1"/>
          </w:tcPr>
          <w:p w14:paraId="62CC00BF" w14:textId="7EFD3950" w:rsidR="00BC35E2" w:rsidRDefault="00AD62D1" w:rsidP="00BC35E2">
            <w:r>
              <w:lastRenderedPageBreak/>
              <w:t>7.3</w:t>
            </w:r>
          </w:p>
        </w:tc>
        <w:tc>
          <w:tcPr>
            <w:tcW w:w="8365" w:type="dxa"/>
            <w:gridSpan w:val="2"/>
            <w:shd w:val="clear" w:color="auto" w:fill="FFFFFF" w:themeFill="background1"/>
          </w:tcPr>
          <w:p w14:paraId="47459061" w14:textId="77777777" w:rsidR="00BC35E2" w:rsidRDefault="00BC35E2" w:rsidP="00BC35E2">
            <w:r>
              <w:t>Check that your ground is ready and safe to play.  Look at what work is required and how this can be done safely at a social distance.</w:t>
            </w:r>
          </w:p>
        </w:tc>
        <w:tc>
          <w:tcPr>
            <w:tcW w:w="5624" w:type="dxa"/>
          </w:tcPr>
          <w:p w14:paraId="52C0C6C8" w14:textId="5C701EC8" w:rsidR="00BC35E2" w:rsidRDefault="00D51518" w:rsidP="00BC35E2">
            <w:r>
              <w:t>Ground staff are regularly maintaining the facility</w:t>
            </w:r>
            <w:r w:rsidR="00AC2AA7">
              <w:t xml:space="preserve"> </w:t>
            </w:r>
            <w:r w:rsidR="00C82B7F">
              <w:t>and</w:t>
            </w:r>
            <w:r w:rsidR="00AC2AA7">
              <w:t xml:space="preserve"> equipment. C</w:t>
            </w:r>
            <w:r>
              <w:t>oaches and captains will review the field pre training/match for any issues or areas of concern</w:t>
            </w:r>
          </w:p>
        </w:tc>
      </w:tr>
      <w:tr w:rsidR="00BC35E2" w14:paraId="29EB2B11" w14:textId="77777777" w:rsidTr="007002C8">
        <w:tc>
          <w:tcPr>
            <w:tcW w:w="607" w:type="dxa"/>
            <w:shd w:val="clear" w:color="auto" w:fill="002C5A"/>
          </w:tcPr>
          <w:p w14:paraId="5D99B4D2" w14:textId="77777777" w:rsidR="00BC35E2" w:rsidRDefault="00BC35E2" w:rsidP="00BC35E2"/>
        </w:tc>
        <w:tc>
          <w:tcPr>
            <w:tcW w:w="1642" w:type="dxa"/>
            <w:shd w:val="clear" w:color="auto" w:fill="002C5A"/>
          </w:tcPr>
          <w:p w14:paraId="6CBAC051" w14:textId="77777777" w:rsidR="00BC35E2" w:rsidRDefault="00BC35E2" w:rsidP="00BC35E2">
            <w:r>
              <w:t>What are the hazards?</w:t>
            </w:r>
          </w:p>
        </w:tc>
        <w:tc>
          <w:tcPr>
            <w:tcW w:w="12347" w:type="dxa"/>
            <w:gridSpan w:val="2"/>
          </w:tcPr>
          <w:p w14:paraId="5370D012" w14:textId="77777777" w:rsidR="00BC35E2" w:rsidRDefault="00BC35E2" w:rsidP="00BC35E2">
            <w:r>
              <w:t>Vital first aid equipment is not available when needed.  First aiders do not have adequate PPE to carry out first aid when required.</w:t>
            </w:r>
          </w:p>
        </w:tc>
      </w:tr>
      <w:tr w:rsidR="00BC35E2" w14:paraId="59766536" w14:textId="77777777" w:rsidTr="007002C8">
        <w:tc>
          <w:tcPr>
            <w:tcW w:w="607" w:type="dxa"/>
            <w:shd w:val="clear" w:color="auto" w:fill="002C5A"/>
          </w:tcPr>
          <w:p w14:paraId="3DDFED90" w14:textId="77777777" w:rsidR="00BC35E2" w:rsidRDefault="00BC35E2" w:rsidP="00BC35E2"/>
        </w:tc>
        <w:tc>
          <w:tcPr>
            <w:tcW w:w="1642" w:type="dxa"/>
            <w:shd w:val="clear" w:color="auto" w:fill="002C5A"/>
          </w:tcPr>
          <w:p w14:paraId="52A9849A" w14:textId="77777777" w:rsidR="00BC35E2" w:rsidRDefault="00BC35E2" w:rsidP="00BC35E2">
            <w:r>
              <w:t>Who might be harmed?</w:t>
            </w:r>
          </w:p>
        </w:tc>
        <w:tc>
          <w:tcPr>
            <w:tcW w:w="12347" w:type="dxa"/>
            <w:gridSpan w:val="2"/>
          </w:tcPr>
          <w:p w14:paraId="4C50F93D" w14:textId="77777777" w:rsidR="00BC35E2" w:rsidRDefault="00BC35E2" w:rsidP="00BC35E2">
            <w:r>
              <w:t xml:space="preserve">First aiders, facility users, staff, </w:t>
            </w:r>
            <w:proofErr w:type="gramStart"/>
            <w:r>
              <w:t>volunteers</w:t>
            </w:r>
            <w:proofErr w:type="gramEnd"/>
            <w:r>
              <w:t xml:space="preserve"> and visitors </w:t>
            </w:r>
          </w:p>
        </w:tc>
      </w:tr>
      <w:tr w:rsidR="00BC35E2" w14:paraId="6EB265CD" w14:textId="77777777" w:rsidTr="007002C8">
        <w:tc>
          <w:tcPr>
            <w:tcW w:w="607" w:type="dxa"/>
            <w:shd w:val="clear" w:color="auto" w:fill="002C5A"/>
          </w:tcPr>
          <w:p w14:paraId="2E15B078" w14:textId="77777777" w:rsidR="00BC35E2" w:rsidRDefault="00BC35E2" w:rsidP="00BC35E2"/>
        </w:tc>
        <w:tc>
          <w:tcPr>
            <w:tcW w:w="8365" w:type="dxa"/>
            <w:gridSpan w:val="2"/>
            <w:shd w:val="clear" w:color="auto" w:fill="002C5A"/>
          </w:tcPr>
          <w:p w14:paraId="111FBBFF" w14:textId="77777777" w:rsidR="00BC35E2" w:rsidRDefault="00BC35E2" w:rsidP="00BC35E2">
            <w:r>
              <w:t>Controls required</w:t>
            </w:r>
          </w:p>
        </w:tc>
        <w:tc>
          <w:tcPr>
            <w:tcW w:w="5624" w:type="dxa"/>
            <w:shd w:val="clear" w:color="auto" w:fill="002C5A"/>
          </w:tcPr>
          <w:p w14:paraId="097BD54B" w14:textId="77777777" w:rsidR="00BC35E2" w:rsidRDefault="00BC35E2" w:rsidP="00BC35E2">
            <w:r>
              <w:t>Action Taken by the Club</w:t>
            </w:r>
          </w:p>
        </w:tc>
      </w:tr>
      <w:tr w:rsidR="00BC35E2" w14:paraId="6DEA26F9" w14:textId="77777777" w:rsidTr="00293864">
        <w:tc>
          <w:tcPr>
            <w:tcW w:w="14596" w:type="dxa"/>
            <w:gridSpan w:val="4"/>
            <w:shd w:val="clear" w:color="auto" w:fill="22B0B0"/>
          </w:tcPr>
          <w:p w14:paraId="4CF85538" w14:textId="77777777" w:rsidR="00BC35E2" w:rsidRPr="00BF33BE" w:rsidRDefault="00BC35E2" w:rsidP="00BC35E2">
            <w:pPr>
              <w:rPr>
                <w:b/>
                <w:bCs/>
              </w:rPr>
            </w:pPr>
            <w:r w:rsidRPr="00BF33BE">
              <w:rPr>
                <w:b/>
                <w:bCs/>
              </w:rPr>
              <w:t>First Aid</w:t>
            </w:r>
          </w:p>
        </w:tc>
      </w:tr>
      <w:tr w:rsidR="007002C8" w14:paraId="0247FF61" w14:textId="77777777" w:rsidTr="007002C8">
        <w:trPr>
          <w:trHeight w:val="329"/>
        </w:trPr>
        <w:tc>
          <w:tcPr>
            <w:tcW w:w="607" w:type="dxa"/>
            <w:shd w:val="clear" w:color="auto" w:fill="FFFFFF" w:themeFill="background1"/>
          </w:tcPr>
          <w:p w14:paraId="4AE6124C" w14:textId="248FFB65" w:rsidR="007002C8" w:rsidRDefault="007002C8" w:rsidP="007002C8">
            <w:r>
              <w:t>8.1</w:t>
            </w:r>
          </w:p>
        </w:tc>
        <w:tc>
          <w:tcPr>
            <w:tcW w:w="8365" w:type="dxa"/>
            <w:gridSpan w:val="2"/>
            <w:shd w:val="clear" w:color="auto" w:fill="FFFFFF" w:themeFill="background1"/>
          </w:tcPr>
          <w:p w14:paraId="7758C08D" w14:textId="77777777" w:rsidR="007002C8" w:rsidRDefault="007002C8" w:rsidP="007002C8">
            <w:r>
              <w:t xml:space="preserve">Check that your first aid kits are stocked and accessible during all activity.  </w:t>
            </w:r>
          </w:p>
        </w:tc>
        <w:tc>
          <w:tcPr>
            <w:tcW w:w="5624" w:type="dxa"/>
            <w:tcBorders>
              <w:top w:val="single" w:sz="4" w:space="0" w:color="000000"/>
              <w:left w:val="single" w:sz="4" w:space="0" w:color="000000"/>
              <w:bottom w:val="single" w:sz="4" w:space="0" w:color="000000"/>
              <w:right w:val="single" w:sz="4" w:space="0" w:color="000000"/>
            </w:tcBorders>
            <w:shd w:val="clear" w:color="auto" w:fill="auto"/>
          </w:tcPr>
          <w:p w14:paraId="22DFE459" w14:textId="3FEAE1CA" w:rsidR="007002C8" w:rsidRDefault="007002C8" w:rsidP="007002C8">
            <w:r>
              <w:t xml:space="preserve">Outdoor first aid available at all organised cricket activity.  Other kits </w:t>
            </w:r>
            <w:r w:rsidR="00DC2F59">
              <w:t>available</w:t>
            </w:r>
            <w:r>
              <w:t xml:space="preserve"> in Changing rooms </w:t>
            </w:r>
            <w:r w:rsidR="00DC2F59">
              <w:t>in an emergency, and team have a First Aid kit in the team bags</w:t>
            </w:r>
          </w:p>
        </w:tc>
      </w:tr>
      <w:tr w:rsidR="007002C8" w14:paraId="0D8A0B4E" w14:textId="77777777" w:rsidTr="007002C8">
        <w:trPr>
          <w:trHeight w:val="416"/>
        </w:trPr>
        <w:tc>
          <w:tcPr>
            <w:tcW w:w="607" w:type="dxa"/>
            <w:shd w:val="clear" w:color="auto" w:fill="FFFFFF" w:themeFill="background1"/>
          </w:tcPr>
          <w:p w14:paraId="1F1CE5EF" w14:textId="31332765" w:rsidR="007002C8" w:rsidRDefault="007002C8" w:rsidP="007002C8">
            <w:r>
              <w:t>8.2</w:t>
            </w:r>
          </w:p>
        </w:tc>
        <w:tc>
          <w:tcPr>
            <w:tcW w:w="8365" w:type="dxa"/>
            <w:gridSpan w:val="2"/>
            <w:shd w:val="clear" w:color="auto" w:fill="FFFFFF" w:themeFill="background1"/>
          </w:tcPr>
          <w:p w14:paraId="32ADD66C" w14:textId="77777777" w:rsidR="007002C8" w:rsidRDefault="007002C8" w:rsidP="007002C8">
            <w:r>
              <w:t>What steps have you taken to improve your first aiders’ understanding of first aid provision under COVID?</w:t>
            </w:r>
          </w:p>
        </w:tc>
        <w:tc>
          <w:tcPr>
            <w:tcW w:w="5624" w:type="dxa"/>
            <w:tcBorders>
              <w:top w:val="single" w:sz="4" w:space="0" w:color="000000"/>
              <w:left w:val="single" w:sz="4" w:space="0" w:color="000000"/>
              <w:bottom w:val="single" w:sz="4" w:space="0" w:color="000000"/>
              <w:right w:val="single" w:sz="4" w:space="0" w:color="000000"/>
            </w:tcBorders>
            <w:shd w:val="clear" w:color="auto" w:fill="auto"/>
          </w:tcPr>
          <w:p w14:paraId="5207BA7C" w14:textId="77C1A3EF" w:rsidR="007002C8" w:rsidRDefault="007002C8" w:rsidP="007002C8">
            <w:r>
              <w:t>A first aid during COVID-19 poster has been printed off and laminated which will be placed near the first aid box. Guidance has also been cascaded to all coaches and assistants and team captains. Posters have also been placed in key areas on club walls.</w:t>
            </w:r>
          </w:p>
        </w:tc>
      </w:tr>
      <w:tr w:rsidR="007002C8" w14:paraId="238F4D51" w14:textId="77777777" w:rsidTr="007002C8">
        <w:trPr>
          <w:trHeight w:val="580"/>
        </w:trPr>
        <w:tc>
          <w:tcPr>
            <w:tcW w:w="607" w:type="dxa"/>
            <w:shd w:val="clear" w:color="auto" w:fill="FFFFFF" w:themeFill="background1"/>
          </w:tcPr>
          <w:p w14:paraId="03E0642A" w14:textId="1EF05159" w:rsidR="007002C8" w:rsidRDefault="007002C8" w:rsidP="007002C8">
            <w:r>
              <w:t>8.3</w:t>
            </w:r>
          </w:p>
        </w:tc>
        <w:tc>
          <w:tcPr>
            <w:tcW w:w="8365" w:type="dxa"/>
            <w:gridSpan w:val="2"/>
            <w:shd w:val="clear" w:color="auto" w:fill="FFFFFF" w:themeFill="background1"/>
          </w:tcPr>
          <w:p w14:paraId="526F54E8" w14:textId="77777777" w:rsidR="007002C8" w:rsidRDefault="007002C8" w:rsidP="007002C8">
            <w:r>
              <w:t>If you have an AED then check that it is in working order, service is up to date and that it is available during all activity.</w:t>
            </w:r>
          </w:p>
        </w:tc>
        <w:tc>
          <w:tcPr>
            <w:tcW w:w="5624" w:type="dxa"/>
            <w:tcBorders>
              <w:top w:val="single" w:sz="4" w:space="0" w:color="000000"/>
              <w:left w:val="single" w:sz="4" w:space="0" w:color="000000"/>
              <w:bottom w:val="single" w:sz="4" w:space="0" w:color="000000"/>
              <w:right w:val="single" w:sz="4" w:space="0" w:color="000000"/>
            </w:tcBorders>
            <w:shd w:val="clear" w:color="auto" w:fill="auto"/>
          </w:tcPr>
          <w:p w14:paraId="14192439" w14:textId="38480C35" w:rsidR="007002C8" w:rsidRDefault="00DC2F59" w:rsidP="007002C8">
            <w:r>
              <w:t>Installed</w:t>
            </w:r>
            <w:r w:rsidR="00840163">
              <w:t xml:space="preserve"> 12/4/21 – not yet active. Is on an external wall and available to all.</w:t>
            </w:r>
            <w:r w:rsidR="007002C8">
              <w:t xml:space="preserve"> </w:t>
            </w:r>
          </w:p>
        </w:tc>
      </w:tr>
      <w:tr w:rsidR="007002C8" w14:paraId="68F0A115" w14:textId="77777777" w:rsidTr="007002C8">
        <w:tc>
          <w:tcPr>
            <w:tcW w:w="607" w:type="dxa"/>
            <w:shd w:val="clear" w:color="auto" w:fill="002C5A"/>
          </w:tcPr>
          <w:p w14:paraId="4B95CF27" w14:textId="77777777" w:rsidR="007002C8" w:rsidRDefault="007002C8" w:rsidP="007002C8"/>
        </w:tc>
        <w:tc>
          <w:tcPr>
            <w:tcW w:w="1642" w:type="dxa"/>
            <w:shd w:val="clear" w:color="auto" w:fill="002C5A"/>
          </w:tcPr>
          <w:p w14:paraId="4D38E3E2" w14:textId="77777777" w:rsidR="007002C8" w:rsidRDefault="007002C8" w:rsidP="007002C8">
            <w:r>
              <w:t>What are the hazards?</w:t>
            </w:r>
          </w:p>
        </w:tc>
        <w:tc>
          <w:tcPr>
            <w:tcW w:w="12347" w:type="dxa"/>
            <w:gridSpan w:val="2"/>
          </w:tcPr>
          <w:p w14:paraId="1A8B3157" w14:textId="77777777" w:rsidR="007002C8" w:rsidRDefault="007002C8" w:rsidP="007002C8">
            <w:r>
              <w:t>Pitches or outfield are unsafe to play on</w:t>
            </w:r>
          </w:p>
        </w:tc>
      </w:tr>
      <w:tr w:rsidR="007002C8" w14:paraId="4C45C333" w14:textId="77777777" w:rsidTr="007002C8">
        <w:tc>
          <w:tcPr>
            <w:tcW w:w="607" w:type="dxa"/>
            <w:shd w:val="clear" w:color="auto" w:fill="002C5A"/>
          </w:tcPr>
          <w:p w14:paraId="72609198" w14:textId="77777777" w:rsidR="007002C8" w:rsidRDefault="007002C8" w:rsidP="007002C8"/>
        </w:tc>
        <w:tc>
          <w:tcPr>
            <w:tcW w:w="1642" w:type="dxa"/>
            <w:shd w:val="clear" w:color="auto" w:fill="002C5A"/>
          </w:tcPr>
          <w:p w14:paraId="7DBE74CB" w14:textId="77777777" w:rsidR="007002C8" w:rsidRDefault="007002C8" w:rsidP="007002C8">
            <w:r>
              <w:t>Who might be harmed?</w:t>
            </w:r>
          </w:p>
        </w:tc>
        <w:tc>
          <w:tcPr>
            <w:tcW w:w="12347" w:type="dxa"/>
            <w:gridSpan w:val="2"/>
          </w:tcPr>
          <w:p w14:paraId="0E938443" w14:textId="77777777" w:rsidR="007002C8" w:rsidRDefault="007002C8" w:rsidP="007002C8">
            <w:r>
              <w:t>Players, officials, ground staff</w:t>
            </w:r>
          </w:p>
        </w:tc>
      </w:tr>
      <w:tr w:rsidR="007002C8" w14:paraId="2C28BEEF" w14:textId="77777777" w:rsidTr="007002C8">
        <w:tc>
          <w:tcPr>
            <w:tcW w:w="607" w:type="dxa"/>
            <w:shd w:val="clear" w:color="auto" w:fill="002C5A"/>
          </w:tcPr>
          <w:p w14:paraId="2B5E5298" w14:textId="77777777" w:rsidR="007002C8" w:rsidRDefault="007002C8" w:rsidP="007002C8"/>
        </w:tc>
        <w:tc>
          <w:tcPr>
            <w:tcW w:w="8365" w:type="dxa"/>
            <w:gridSpan w:val="2"/>
            <w:shd w:val="clear" w:color="auto" w:fill="002C5A"/>
          </w:tcPr>
          <w:p w14:paraId="5C936D9B" w14:textId="77777777" w:rsidR="007002C8" w:rsidRDefault="007002C8" w:rsidP="007002C8">
            <w:r>
              <w:t>Controls required</w:t>
            </w:r>
          </w:p>
        </w:tc>
        <w:tc>
          <w:tcPr>
            <w:tcW w:w="5624" w:type="dxa"/>
            <w:shd w:val="clear" w:color="auto" w:fill="002C5A"/>
          </w:tcPr>
          <w:p w14:paraId="1EE0ABBA" w14:textId="77777777" w:rsidR="007002C8" w:rsidRDefault="007002C8" w:rsidP="007002C8">
            <w:r>
              <w:t>Action Taken by the Club</w:t>
            </w:r>
          </w:p>
        </w:tc>
      </w:tr>
      <w:tr w:rsidR="007002C8" w14:paraId="377E597E" w14:textId="77777777" w:rsidTr="00293864">
        <w:tc>
          <w:tcPr>
            <w:tcW w:w="14596" w:type="dxa"/>
            <w:gridSpan w:val="4"/>
            <w:shd w:val="clear" w:color="auto" w:fill="22B0B0"/>
          </w:tcPr>
          <w:p w14:paraId="3231B1CA" w14:textId="77777777" w:rsidR="007002C8" w:rsidRPr="004E1093" w:rsidRDefault="007002C8" w:rsidP="007002C8">
            <w:pPr>
              <w:rPr>
                <w:b/>
                <w:bCs/>
              </w:rPr>
            </w:pPr>
            <w:r>
              <w:rPr>
                <w:b/>
                <w:bCs/>
              </w:rPr>
              <w:t xml:space="preserve">Preparing your grounds </w:t>
            </w:r>
          </w:p>
        </w:tc>
      </w:tr>
      <w:tr w:rsidR="007002C8" w14:paraId="4EA345FC" w14:textId="77777777" w:rsidTr="007002C8">
        <w:trPr>
          <w:trHeight w:val="313"/>
        </w:trPr>
        <w:tc>
          <w:tcPr>
            <w:tcW w:w="607" w:type="dxa"/>
            <w:shd w:val="clear" w:color="auto" w:fill="FFFFFF" w:themeFill="background1"/>
          </w:tcPr>
          <w:p w14:paraId="053BF8B7" w14:textId="3E9CC004" w:rsidR="007002C8" w:rsidRDefault="00840163" w:rsidP="007002C8">
            <w:r>
              <w:t>9.1</w:t>
            </w:r>
          </w:p>
        </w:tc>
        <w:tc>
          <w:tcPr>
            <w:tcW w:w="8365" w:type="dxa"/>
            <w:gridSpan w:val="2"/>
            <w:shd w:val="clear" w:color="auto" w:fill="FFFFFF" w:themeFill="background1"/>
          </w:tcPr>
          <w:p w14:paraId="68C131F6" w14:textId="77777777" w:rsidR="007002C8" w:rsidRDefault="007002C8" w:rsidP="007002C8">
            <w:r>
              <w:t>Safety checks on machinery, sightscreens and covers.</w:t>
            </w:r>
          </w:p>
        </w:tc>
        <w:tc>
          <w:tcPr>
            <w:tcW w:w="5624" w:type="dxa"/>
          </w:tcPr>
          <w:p w14:paraId="50BE7567" w14:textId="15A23CCA" w:rsidR="007002C8" w:rsidRDefault="00EF35FD" w:rsidP="007002C8">
            <w:r>
              <w:t>Machinery</w:t>
            </w:r>
            <w:r w:rsidR="00416E7B">
              <w:t xml:space="preserve"> is serviced regularly and checked</w:t>
            </w:r>
            <w:r w:rsidR="000F6991">
              <w:t xml:space="preserve"> as and when used by the staff. </w:t>
            </w:r>
            <w:r>
              <w:t>Sight screens</w:t>
            </w:r>
            <w:r w:rsidR="000F6991">
              <w:t xml:space="preserve"> and covers have been assessed </w:t>
            </w:r>
            <w:r w:rsidR="00C82B7F">
              <w:t>pre-season and</w:t>
            </w:r>
            <w:r w:rsidR="000F6991">
              <w:t xml:space="preserve"> will be monitored through the season</w:t>
            </w:r>
            <w:r>
              <w:t>.</w:t>
            </w:r>
          </w:p>
          <w:p w14:paraId="56A68E05" w14:textId="2EDA467D" w:rsidR="00DE0D68" w:rsidRDefault="00DE0D68" w:rsidP="007002C8">
            <w:r>
              <w:t xml:space="preserve">Any officials, will be advised of the protocols of the site, ideally before </w:t>
            </w:r>
            <w:r w:rsidR="008F382A">
              <w:t>the game, but if not on arrival.</w:t>
            </w:r>
          </w:p>
        </w:tc>
      </w:tr>
      <w:tr w:rsidR="007002C8" w14:paraId="3BF582D1" w14:textId="77777777" w:rsidTr="007002C8">
        <w:trPr>
          <w:trHeight w:val="310"/>
        </w:trPr>
        <w:tc>
          <w:tcPr>
            <w:tcW w:w="607" w:type="dxa"/>
            <w:shd w:val="clear" w:color="auto" w:fill="FFFFFF" w:themeFill="background1"/>
          </w:tcPr>
          <w:p w14:paraId="68C0AB29" w14:textId="45080333" w:rsidR="007002C8" w:rsidRDefault="00840163" w:rsidP="007002C8">
            <w:r>
              <w:t>9.2</w:t>
            </w:r>
          </w:p>
        </w:tc>
        <w:tc>
          <w:tcPr>
            <w:tcW w:w="8365" w:type="dxa"/>
            <w:gridSpan w:val="2"/>
            <w:shd w:val="clear" w:color="auto" w:fill="FFFFFF" w:themeFill="background1"/>
          </w:tcPr>
          <w:p w14:paraId="42734333" w14:textId="77777777" w:rsidR="007002C8" w:rsidRDefault="007002C8" w:rsidP="007002C8">
            <w:r>
              <w:t>Check and repair of any damage to pitches and outfields.</w:t>
            </w:r>
          </w:p>
        </w:tc>
        <w:tc>
          <w:tcPr>
            <w:tcW w:w="5624" w:type="dxa"/>
          </w:tcPr>
          <w:p w14:paraId="5AE5C64E" w14:textId="39BCC962" w:rsidR="007002C8" w:rsidRDefault="0065052B" w:rsidP="007002C8">
            <w:r>
              <w:t xml:space="preserve">Assessed on arrival by captain, </w:t>
            </w:r>
            <w:proofErr w:type="gramStart"/>
            <w:r>
              <w:t>coach</w:t>
            </w:r>
            <w:proofErr w:type="gramEnd"/>
            <w:r>
              <w:t xml:space="preserve"> or session lead.</w:t>
            </w:r>
          </w:p>
        </w:tc>
      </w:tr>
      <w:tr w:rsidR="007002C8" w14:paraId="586CFCD5" w14:textId="77777777" w:rsidTr="007002C8">
        <w:tc>
          <w:tcPr>
            <w:tcW w:w="607" w:type="dxa"/>
            <w:shd w:val="clear" w:color="auto" w:fill="FFFFFF" w:themeFill="background1"/>
          </w:tcPr>
          <w:p w14:paraId="54A855A7" w14:textId="62BB33D3" w:rsidR="007002C8" w:rsidRDefault="00840163" w:rsidP="007002C8">
            <w:r>
              <w:t>9.3</w:t>
            </w:r>
          </w:p>
        </w:tc>
        <w:tc>
          <w:tcPr>
            <w:tcW w:w="8365" w:type="dxa"/>
            <w:gridSpan w:val="2"/>
            <w:shd w:val="clear" w:color="auto" w:fill="FFFFFF" w:themeFill="background1"/>
          </w:tcPr>
          <w:p w14:paraId="58EADDAE" w14:textId="77777777" w:rsidR="007002C8" w:rsidRDefault="007002C8" w:rsidP="007002C8">
            <w:r>
              <w:t>Check and repair of any damage to practice facilities including nets</w:t>
            </w:r>
          </w:p>
        </w:tc>
        <w:tc>
          <w:tcPr>
            <w:tcW w:w="5624" w:type="dxa"/>
          </w:tcPr>
          <w:p w14:paraId="45473946" w14:textId="67F4FF1A" w:rsidR="007002C8" w:rsidRDefault="0065052B" w:rsidP="007002C8">
            <w:r>
              <w:t xml:space="preserve">Assessed on arrival by captain, </w:t>
            </w:r>
            <w:proofErr w:type="gramStart"/>
            <w:r>
              <w:t>coach</w:t>
            </w:r>
            <w:proofErr w:type="gramEnd"/>
            <w:r>
              <w:t xml:space="preserve"> or session lead.</w:t>
            </w:r>
          </w:p>
        </w:tc>
      </w:tr>
      <w:tr w:rsidR="007002C8" w14:paraId="7EFDC803" w14:textId="77777777" w:rsidTr="007002C8">
        <w:tc>
          <w:tcPr>
            <w:tcW w:w="607" w:type="dxa"/>
            <w:shd w:val="clear" w:color="auto" w:fill="002C5A"/>
          </w:tcPr>
          <w:p w14:paraId="682C5F61" w14:textId="77777777" w:rsidR="007002C8" w:rsidRDefault="007002C8" w:rsidP="007002C8"/>
        </w:tc>
        <w:tc>
          <w:tcPr>
            <w:tcW w:w="1642" w:type="dxa"/>
            <w:shd w:val="clear" w:color="auto" w:fill="002C5A"/>
          </w:tcPr>
          <w:p w14:paraId="0953EA94" w14:textId="77777777" w:rsidR="007002C8" w:rsidRDefault="007002C8" w:rsidP="007002C8">
            <w:r>
              <w:t>What are the hazards?</w:t>
            </w:r>
          </w:p>
        </w:tc>
        <w:tc>
          <w:tcPr>
            <w:tcW w:w="12347" w:type="dxa"/>
            <w:gridSpan w:val="2"/>
          </w:tcPr>
          <w:p w14:paraId="735AD72D" w14:textId="77777777" w:rsidR="007002C8" w:rsidRDefault="007002C8" w:rsidP="007002C8">
            <w:r>
              <w:t>Use this space to identify hazards at your venue</w:t>
            </w:r>
          </w:p>
        </w:tc>
      </w:tr>
      <w:tr w:rsidR="007002C8" w14:paraId="02C88390" w14:textId="77777777" w:rsidTr="007002C8">
        <w:tc>
          <w:tcPr>
            <w:tcW w:w="607" w:type="dxa"/>
            <w:shd w:val="clear" w:color="auto" w:fill="002C5A"/>
          </w:tcPr>
          <w:p w14:paraId="68EF263B" w14:textId="77777777" w:rsidR="007002C8" w:rsidRDefault="007002C8" w:rsidP="007002C8"/>
        </w:tc>
        <w:tc>
          <w:tcPr>
            <w:tcW w:w="1642" w:type="dxa"/>
            <w:shd w:val="clear" w:color="auto" w:fill="002C5A"/>
          </w:tcPr>
          <w:p w14:paraId="399A8B1D" w14:textId="77777777" w:rsidR="007002C8" w:rsidRDefault="007002C8" w:rsidP="007002C8">
            <w:r>
              <w:t>Who might be harmed?</w:t>
            </w:r>
          </w:p>
        </w:tc>
        <w:tc>
          <w:tcPr>
            <w:tcW w:w="12347" w:type="dxa"/>
            <w:gridSpan w:val="2"/>
          </w:tcPr>
          <w:p w14:paraId="78D79DAA" w14:textId="77777777" w:rsidR="007002C8" w:rsidRDefault="007002C8" w:rsidP="007002C8">
            <w:r>
              <w:t xml:space="preserve">Use this space to identify who might be harmed </w:t>
            </w:r>
          </w:p>
        </w:tc>
      </w:tr>
      <w:tr w:rsidR="007002C8" w14:paraId="383DB6FC" w14:textId="77777777" w:rsidTr="007002C8">
        <w:tc>
          <w:tcPr>
            <w:tcW w:w="607" w:type="dxa"/>
            <w:shd w:val="clear" w:color="auto" w:fill="002C5A"/>
          </w:tcPr>
          <w:p w14:paraId="616BE814" w14:textId="77777777" w:rsidR="007002C8" w:rsidRDefault="007002C8" w:rsidP="007002C8"/>
        </w:tc>
        <w:tc>
          <w:tcPr>
            <w:tcW w:w="8365" w:type="dxa"/>
            <w:gridSpan w:val="2"/>
            <w:shd w:val="clear" w:color="auto" w:fill="002C5A"/>
          </w:tcPr>
          <w:p w14:paraId="03B32D06" w14:textId="77777777" w:rsidR="007002C8" w:rsidRDefault="007002C8" w:rsidP="007002C8">
            <w:r>
              <w:t>Controls required</w:t>
            </w:r>
          </w:p>
        </w:tc>
        <w:tc>
          <w:tcPr>
            <w:tcW w:w="5624" w:type="dxa"/>
            <w:shd w:val="clear" w:color="auto" w:fill="002C5A"/>
          </w:tcPr>
          <w:p w14:paraId="0BD2FCED" w14:textId="77777777" w:rsidR="007002C8" w:rsidRDefault="007002C8" w:rsidP="007002C8">
            <w:r>
              <w:t>Action Taken by the Club</w:t>
            </w:r>
          </w:p>
        </w:tc>
      </w:tr>
      <w:tr w:rsidR="007002C8" w14:paraId="0EC3C8B9" w14:textId="77777777" w:rsidTr="007002C8">
        <w:trPr>
          <w:trHeight w:val="327"/>
        </w:trPr>
        <w:tc>
          <w:tcPr>
            <w:tcW w:w="607" w:type="dxa"/>
            <w:shd w:val="clear" w:color="auto" w:fill="FFFFFF" w:themeFill="background1"/>
          </w:tcPr>
          <w:p w14:paraId="32A1C5CD" w14:textId="77777777" w:rsidR="007002C8" w:rsidRDefault="007002C8" w:rsidP="007002C8"/>
        </w:tc>
        <w:tc>
          <w:tcPr>
            <w:tcW w:w="8365" w:type="dxa"/>
            <w:gridSpan w:val="2"/>
            <w:shd w:val="clear" w:color="auto" w:fill="FFFFFF" w:themeFill="background1"/>
          </w:tcPr>
          <w:p w14:paraId="032E24AA" w14:textId="77777777" w:rsidR="007002C8" w:rsidRDefault="007002C8" w:rsidP="007002C8">
            <w:r>
              <w:t>Identify your own control measures required.</w:t>
            </w:r>
          </w:p>
        </w:tc>
        <w:tc>
          <w:tcPr>
            <w:tcW w:w="5624" w:type="dxa"/>
          </w:tcPr>
          <w:p w14:paraId="1C414369" w14:textId="77777777" w:rsidR="007002C8" w:rsidRDefault="007002C8" w:rsidP="007002C8"/>
        </w:tc>
      </w:tr>
      <w:tr w:rsidR="00FD1527" w14:paraId="2C8F2C17" w14:textId="77777777" w:rsidTr="007002C8">
        <w:trPr>
          <w:trHeight w:val="279"/>
        </w:trPr>
        <w:tc>
          <w:tcPr>
            <w:tcW w:w="607" w:type="dxa"/>
            <w:shd w:val="clear" w:color="auto" w:fill="FFFFFF" w:themeFill="background1"/>
          </w:tcPr>
          <w:p w14:paraId="07F826D2" w14:textId="105FD9FF" w:rsidR="00FD1527" w:rsidRDefault="00FD1527" w:rsidP="00FD1527">
            <w:r>
              <w:t>10.1</w:t>
            </w:r>
          </w:p>
        </w:tc>
        <w:tc>
          <w:tcPr>
            <w:tcW w:w="8365" w:type="dxa"/>
            <w:gridSpan w:val="2"/>
            <w:shd w:val="clear" w:color="auto" w:fill="FFFFFF" w:themeFill="background1"/>
          </w:tcPr>
          <w:p w14:paraId="55F5EFF3" w14:textId="5930E672" w:rsidR="00FD1527" w:rsidRDefault="00FD1527" w:rsidP="00FD1527">
            <w:r>
              <w:t>New net facility – safety implications of a newly enclosed facility</w:t>
            </w:r>
          </w:p>
        </w:tc>
        <w:tc>
          <w:tcPr>
            <w:tcW w:w="5624" w:type="dxa"/>
          </w:tcPr>
          <w:p w14:paraId="570316D1" w14:textId="44058A97" w:rsidR="00FD1527" w:rsidRDefault="00FD1527" w:rsidP="00FD1527">
            <w:r>
              <w:t xml:space="preserve">Instilling a continuous ‘face the ball’ approach throughout sessions. </w:t>
            </w:r>
          </w:p>
        </w:tc>
      </w:tr>
      <w:tr w:rsidR="00FD1527" w14:paraId="62FD5827" w14:textId="77777777" w:rsidTr="007002C8">
        <w:trPr>
          <w:trHeight w:val="276"/>
        </w:trPr>
        <w:tc>
          <w:tcPr>
            <w:tcW w:w="607" w:type="dxa"/>
            <w:shd w:val="clear" w:color="auto" w:fill="FFFFFF" w:themeFill="background1"/>
          </w:tcPr>
          <w:p w14:paraId="0B9B31DF" w14:textId="0011BB15" w:rsidR="00FD1527" w:rsidRDefault="00FD1527" w:rsidP="00FD1527">
            <w:r>
              <w:t>10.2</w:t>
            </w:r>
          </w:p>
        </w:tc>
        <w:tc>
          <w:tcPr>
            <w:tcW w:w="8365" w:type="dxa"/>
            <w:gridSpan w:val="2"/>
            <w:shd w:val="clear" w:color="auto" w:fill="FFFFFF" w:themeFill="background1"/>
          </w:tcPr>
          <w:p w14:paraId="5BD4DE60" w14:textId="07F56A6B" w:rsidR="00FD1527" w:rsidRDefault="006540D7" w:rsidP="00FD1527">
            <w:r>
              <w:t xml:space="preserve">Ensure </w:t>
            </w:r>
            <w:r w:rsidR="00B46DC5">
              <w:t xml:space="preserve">players are wearing individual protective equipment as specified by the ECB, or agreed club </w:t>
            </w:r>
            <w:r w:rsidR="00B678D4">
              <w:t>guidelines</w:t>
            </w:r>
          </w:p>
        </w:tc>
        <w:tc>
          <w:tcPr>
            <w:tcW w:w="5624" w:type="dxa"/>
          </w:tcPr>
          <w:p w14:paraId="04625B48" w14:textId="77777777" w:rsidR="00FD1527" w:rsidRDefault="00B13636" w:rsidP="00FD1527">
            <w:r>
              <w:t>Helmets to be worn by all Batsman in the nets</w:t>
            </w:r>
            <w:r w:rsidR="006540D7">
              <w:t xml:space="preserve">, this has been briefed as part of the net Guidance. </w:t>
            </w:r>
          </w:p>
          <w:p w14:paraId="1063E2B8" w14:textId="5B7FDDFB" w:rsidR="006654ED" w:rsidRDefault="006654ED" w:rsidP="00FD1527">
            <w:r>
              <w:t xml:space="preserve">For matches, follow the ECB guidelines for participants to </w:t>
            </w:r>
            <w:proofErr w:type="spellStart"/>
            <w:r>
              <w:t>where</w:t>
            </w:r>
            <w:proofErr w:type="spellEnd"/>
            <w:r>
              <w:t xml:space="preserve"> helmets U19 for batting, and close fielding</w:t>
            </w:r>
          </w:p>
        </w:tc>
      </w:tr>
      <w:tr w:rsidR="00FD1527" w14:paraId="73B53C6B" w14:textId="77777777" w:rsidTr="007002C8">
        <w:trPr>
          <w:trHeight w:val="271"/>
        </w:trPr>
        <w:tc>
          <w:tcPr>
            <w:tcW w:w="607" w:type="dxa"/>
            <w:shd w:val="clear" w:color="auto" w:fill="FFFFFF" w:themeFill="background1"/>
          </w:tcPr>
          <w:p w14:paraId="2C2BA98F" w14:textId="77777777" w:rsidR="00FD1527" w:rsidRDefault="00FD1527" w:rsidP="00FD1527"/>
        </w:tc>
        <w:tc>
          <w:tcPr>
            <w:tcW w:w="8365" w:type="dxa"/>
            <w:gridSpan w:val="2"/>
            <w:shd w:val="clear" w:color="auto" w:fill="FFFFFF" w:themeFill="background1"/>
          </w:tcPr>
          <w:p w14:paraId="2214A12D" w14:textId="77777777" w:rsidR="00FD1527" w:rsidRDefault="00FD1527" w:rsidP="00FD1527"/>
        </w:tc>
        <w:tc>
          <w:tcPr>
            <w:tcW w:w="5624" w:type="dxa"/>
          </w:tcPr>
          <w:p w14:paraId="0C78071B" w14:textId="77777777" w:rsidR="00FD1527" w:rsidRDefault="00FD1527" w:rsidP="00FD1527"/>
        </w:tc>
      </w:tr>
    </w:tbl>
    <w:p w14:paraId="0ADBDC1F" w14:textId="77777777" w:rsidR="00EF337A" w:rsidRDefault="00EF337A" w:rsidP="00EF337A">
      <w:pPr>
        <w:spacing w:after="0"/>
      </w:pPr>
    </w:p>
    <w:tbl>
      <w:tblPr>
        <w:tblStyle w:val="TableGrid"/>
        <w:tblW w:w="14596" w:type="dxa"/>
        <w:tblLook w:val="04A0" w:firstRow="1" w:lastRow="0" w:firstColumn="1" w:lastColumn="0" w:noHBand="0" w:noVBand="1"/>
      </w:tblPr>
      <w:tblGrid>
        <w:gridCol w:w="475"/>
        <w:gridCol w:w="1647"/>
        <w:gridCol w:w="6804"/>
        <w:gridCol w:w="5670"/>
      </w:tblGrid>
      <w:tr w:rsidR="00EF337A" w14:paraId="56C34D2C" w14:textId="77777777" w:rsidTr="00293864">
        <w:tc>
          <w:tcPr>
            <w:tcW w:w="475" w:type="dxa"/>
            <w:shd w:val="clear" w:color="auto" w:fill="002C5A"/>
          </w:tcPr>
          <w:p w14:paraId="2F983F7E" w14:textId="77777777" w:rsidR="00EF337A" w:rsidRDefault="00EF337A" w:rsidP="00293864"/>
        </w:tc>
        <w:tc>
          <w:tcPr>
            <w:tcW w:w="1647" w:type="dxa"/>
            <w:shd w:val="clear" w:color="auto" w:fill="002C5A"/>
          </w:tcPr>
          <w:p w14:paraId="7EC8A162" w14:textId="77777777" w:rsidR="00EF337A" w:rsidRDefault="00EF337A" w:rsidP="00293864">
            <w:r>
              <w:t>What are the hazards?</w:t>
            </w:r>
          </w:p>
        </w:tc>
        <w:tc>
          <w:tcPr>
            <w:tcW w:w="12474" w:type="dxa"/>
            <w:gridSpan w:val="2"/>
          </w:tcPr>
          <w:p w14:paraId="71E419EB" w14:textId="77777777" w:rsidR="00EF337A" w:rsidRDefault="00EF337A" w:rsidP="00293864">
            <w:r>
              <w:t>Use this space to identify hazards at your venue</w:t>
            </w:r>
          </w:p>
        </w:tc>
      </w:tr>
      <w:tr w:rsidR="00EF337A" w14:paraId="65C802DD" w14:textId="77777777" w:rsidTr="00293864">
        <w:tc>
          <w:tcPr>
            <w:tcW w:w="475" w:type="dxa"/>
            <w:shd w:val="clear" w:color="auto" w:fill="002C5A"/>
          </w:tcPr>
          <w:p w14:paraId="1D74741E" w14:textId="77777777" w:rsidR="00EF337A" w:rsidRDefault="00EF337A" w:rsidP="00293864"/>
        </w:tc>
        <w:tc>
          <w:tcPr>
            <w:tcW w:w="1647" w:type="dxa"/>
            <w:shd w:val="clear" w:color="auto" w:fill="002C5A"/>
          </w:tcPr>
          <w:p w14:paraId="1797624A" w14:textId="77777777" w:rsidR="00EF337A" w:rsidRDefault="00EF337A" w:rsidP="00293864">
            <w:r>
              <w:t>Who might be harmed?</w:t>
            </w:r>
          </w:p>
        </w:tc>
        <w:tc>
          <w:tcPr>
            <w:tcW w:w="12474" w:type="dxa"/>
            <w:gridSpan w:val="2"/>
          </w:tcPr>
          <w:p w14:paraId="25A27DFC" w14:textId="77777777" w:rsidR="00EF337A" w:rsidRDefault="00EF337A" w:rsidP="00293864">
            <w:r>
              <w:t xml:space="preserve">Use this space to identify who might be harmed </w:t>
            </w:r>
          </w:p>
        </w:tc>
      </w:tr>
      <w:tr w:rsidR="00EF337A" w14:paraId="418BD02E" w14:textId="77777777" w:rsidTr="00293864">
        <w:tc>
          <w:tcPr>
            <w:tcW w:w="475" w:type="dxa"/>
            <w:shd w:val="clear" w:color="auto" w:fill="002C5A"/>
          </w:tcPr>
          <w:p w14:paraId="4522BBB7" w14:textId="77777777" w:rsidR="00EF337A" w:rsidRDefault="00EF337A" w:rsidP="00293864"/>
        </w:tc>
        <w:tc>
          <w:tcPr>
            <w:tcW w:w="8451" w:type="dxa"/>
            <w:gridSpan w:val="2"/>
            <w:shd w:val="clear" w:color="auto" w:fill="002C5A"/>
          </w:tcPr>
          <w:p w14:paraId="608836BE" w14:textId="77777777" w:rsidR="00EF337A" w:rsidRDefault="00EF337A" w:rsidP="00293864">
            <w:r>
              <w:t>Controls required</w:t>
            </w:r>
          </w:p>
        </w:tc>
        <w:tc>
          <w:tcPr>
            <w:tcW w:w="5670" w:type="dxa"/>
            <w:shd w:val="clear" w:color="auto" w:fill="002C5A"/>
          </w:tcPr>
          <w:p w14:paraId="64A8FA00" w14:textId="77777777" w:rsidR="00EF337A" w:rsidRDefault="00EF337A" w:rsidP="00293864">
            <w:r>
              <w:t>Action Taken by the Club</w:t>
            </w:r>
          </w:p>
        </w:tc>
      </w:tr>
      <w:tr w:rsidR="00EF337A" w14:paraId="7297202F" w14:textId="77777777" w:rsidTr="00293864">
        <w:trPr>
          <w:trHeight w:val="308"/>
        </w:trPr>
        <w:tc>
          <w:tcPr>
            <w:tcW w:w="475" w:type="dxa"/>
            <w:shd w:val="clear" w:color="auto" w:fill="FFFFFF" w:themeFill="background1"/>
          </w:tcPr>
          <w:p w14:paraId="2BBE4A0E" w14:textId="77777777" w:rsidR="00EF337A" w:rsidRDefault="00EF337A" w:rsidP="00293864"/>
        </w:tc>
        <w:tc>
          <w:tcPr>
            <w:tcW w:w="8451" w:type="dxa"/>
            <w:gridSpan w:val="2"/>
            <w:shd w:val="clear" w:color="auto" w:fill="FFFFFF" w:themeFill="background1"/>
          </w:tcPr>
          <w:p w14:paraId="3E2BD0A8" w14:textId="77777777" w:rsidR="00EF337A" w:rsidRDefault="00EF337A" w:rsidP="00293864">
            <w:r>
              <w:t>Identify your own control measures required.</w:t>
            </w:r>
          </w:p>
        </w:tc>
        <w:tc>
          <w:tcPr>
            <w:tcW w:w="5670" w:type="dxa"/>
          </w:tcPr>
          <w:p w14:paraId="31F08124" w14:textId="77777777" w:rsidR="00EF337A" w:rsidRDefault="00EF337A" w:rsidP="00293864"/>
        </w:tc>
      </w:tr>
      <w:tr w:rsidR="00EF337A" w14:paraId="5CE4047A" w14:textId="77777777" w:rsidTr="00293864">
        <w:trPr>
          <w:trHeight w:val="283"/>
        </w:trPr>
        <w:tc>
          <w:tcPr>
            <w:tcW w:w="475" w:type="dxa"/>
            <w:shd w:val="clear" w:color="auto" w:fill="FFFFFF" w:themeFill="background1"/>
          </w:tcPr>
          <w:p w14:paraId="2ABAB0AC" w14:textId="77777777" w:rsidR="00EF337A" w:rsidRDefault="00EF337A" w:rsidP="00293864"/>
        </w:tc>
        <w:tc>
          <w:tcPr>
            <w:tcW w:w="8451" w:type="dxa"/>
            <w:gridSpan w:val="2"/>
            <w:shd w:val="clear" w:color="auto" w:fill="FFFFFF" w:themeFill="background1"/>
          </w:tcPr>
          <w:p w14:paraId="57188B3A" w14:textId="77777777" w:rsidR="00EF337A" w:rsidRDefault="00EF337A" w:rsidP="00293864"/>
        </w:tc>
        <w:tc>
          <w:tcPr>
            <w:tcW w:w="5670" w:type="dxa"/>
          </w:tcPr>
          <w:p w14:paraId="63A21A9E" w14:textId="77777777" w:rsidR="00EF337A" w:rsidRDefault="00EF337A" w:rsidP="00293864"/>
        </w:tc>
      </w:tr>
      <w:tr w:rsidR="00EF337A" w14:paraId="101885DA" w14:textId="77777777" w:rsidTr="00293864">
        <w:trPr>
          <w:trHeight w:val="280"/>
        </w:trPr>
        <w:tc>
          <w:tcPr>
            <w:tcW w:w="475" w:type="dxa"/>
            <w:shd w:val="clear" w:color="auto" w:fill="FFFFFF" w:themeFill="background1"/>
          </w:tcPr>
          <w:p w14:paraId="328C976F" w14:textId="77777777" w:rsidR="00EF337A" w:rsidRDefault="00EF337A" w:rsidP="00293864"/>
        </w:tc>
        <w:tc>
          <w:tcPr>
            <w:tcW w:w="8451" w:type="dxa"/>
            <w:gridSpan w:val="2"/>
            <w:shd w:val="clear" w:color="auto" w:fill="FFFFFF" w:themeFill="background1"/>
          </w:tcPr>
          <w:p w14:paraId="569A525E" w14:textId="77777777" w:rsidR="00EF337A" w:rsidRDefault="00EF337A" w:rsidP="00293864"/>
        </w:tc>
        <w:tc>
          <w:tcPr>
            <w:tcW w:w="5670" w:type="dxa"/>
          </w:tcPr>
          <w:p w14:paraId="7956C034" w14:textId="77777777" w:rsidR="00EF337A" w:rsidRDefault="00EF337A" w:rsidP="00293864"/>
        </w:tc>
      </w:tr>
      <w:tr w:rsidR="00EF337A" w14:paraId="06A5F1AB" w14:textId="77777777" w:rsidTr="00293864">
        <w:trPr>
          <w:trHeight w:val="249"/>
        </w:trPr>
        <w:tc>
          <w:tcPr>
            <w:tcW w:w="475" w:type="dxa"/>
            <w:shd w:val="clear" w:color="auto" w:fill="FFFFFF" w:themeFill="background1"/>
          </w:tcPr>
          <w:p w14:paraId="17D3B285" w14:textId="77777777" w:rsidR="00EF337A" w:rsidRDefault="00EF337A" w:rsidP="00293864"/>
        </w:tc>
        <w:tc>
          <w:tcPr>
            <w:tcW w:w="8451" w:type="dxa"/>
            <w:gridSpan w:val="2"/>
            <w:shd w:val="clear" w:color="auto" w:fill="FFFFFF" w:themeFill="background1"/>
          </w:tcPr>
          <w:p w14:paraId="2F74663E" w14:textId="77777777" w:rsidR="00EF337A" w:rsidRDefault="00EF337A" w:rsidP="00293864"/>
        </w:tc>
        <w:tc>
          <w:tcPr>
            <w:tcW w:w="5670" w:type="dxa"/>
          </w:tcPr>
          <w:p w14:paraId="1F832EC5" w14:textId="77777777" w:rsidR="00EF337A" w:rsidRDefault="00EF337A" w:rsidP="00293864"/>
        </w:tc>
      </w:tr>
    </w:tbl>
    <w:p w14:paraId="2734E625" w14:textId="77777777" w:rsidR="00EF337A" w:rsidRPr="00FD7B26" w:rsidRDefault="00EF337A" w:rsidP="00EF337A">
      <w:pPr>
        <w:spacing w:after="0"/>
        <w:rPr>
          <w:sz w:val="8"/>
          <w:szCs w:val="8"/>
        </w:rPr>
      </w:pPr>
    </w:p>
    <w:p w14:paraId="7FA09C16" w14:textId="06CEE2CF" w:rsidR="004B588C" w:rsidRDefault="004B588C" w:rsidP="00EF337A"/>
    <w:p w14:paraId="49DFD7EB" w14:textId="01760C0E" w:rsidR="008F382A" w:rsidRPr="00115410" w:rsidRDefault="008F382A" w:rsidP="00EF337A">
      <w:pPr>
        <w:rPr>
          <w:b/>
          <w:bCs/>
        </w:rPr>
      </w:pPr>
      <w:r w:rsidRPr="00115410">
        <w:rPr>
          <w:b/>
          <w:bCs/>
        </w:rPr>
        <w:t>12/4/21 – Current position</w:t>
      </w:r>
    </w:p>
    <w:p w14:paraId="5107DC91" w14:textId="6BC7F4AB" w:rsidR="000544E5" w:rsidRDefault="00433465" w:rsidP="00433465">
      <w:r>
        <w:t>Step 2 from April 12</w:t>
      </w:r>
      <w:r w:rsidRPr="005161A3">
        <w:rPr>
          <w:vertAlign w:val="superscript"/>
        </w:rPr>
        <w:t>th</w:t>
      </w:r>
      <w:r>
        <w:t xml:space="preserve"> will allow members to participate in Organised cricket based on Rule of 6/2 households</w:t>
      </w:r>
      <w:r w:rsidR="007774AE">
        <w:t xml:space="preserve">, with limited </w:t>
      </w:r>
      <w:r w:rsidR="00701773">
        <w:t>spectators</w:t>
      </w:r>
      <w:r w:rsidR="007774AE">
        <w:t>, and Outside Hosp</w:t>
      </w:r>
      <w:r w:rsidR="00701773">
        <w:t>itality capability</w:t>
      </w:r>
      <w:r>
        <w:t>.</w:t>
      </w:r>
      <w:r w:rsidR="00B46329">
        <w:t xml:space="preserve"> During this period, training will be continuing, but Adult and </w:t>
      </w:r>
      <w:r w:rsidR="006B53CE">
        <w:t>J</w:t>
      </w:r>
      <w:r w:rsidR="00B46329">
        <w:t xml:space="preserve">unior matches will </w:t>
      </w:r>
      <w:r w:rsidR="006B53CE">
        <w:t xml:space="preserve">commence, as will the </w:t>
      </w:r>
      <w:r w:rsidR="00C82B7F">
        <w:t>All-Star</w:t>
      </w:r>
      <w:r w:rsidR="006B53CE">
        <w:t xml:space="preserve"> Sessions.</w:t>
      </w:r>
    </w:p>
    <w:p w14:paraId="3058839C" w14:textId="04973FF7" w:rsidR="00433465" w:rsidRDefault="00433465" w:rsidP="00433465">
      <w:r>
        <w:t>The above assessment is based on this, and that for the period until the next review</w:t>
      </w:r>
      <w:r w:rsidR="00701773">
        <w:t xml:space="preserve"> (May 17</w:t>
      </w:r>
      <w:r w:rsidR="00701773" w:rsidRPr="00701773">
        <w:rPr>
          <w:vertAlign w:val="superscript"/>
        </w:rPr>
        <w:t>th</w:t>
      </w:r>
      <w:r w:rsidR="009277F2">
        <w:rPr>
          <w:vertAlign w:val="superscript"/>
        </w:rPr>
        <w:t xml:space="preserve"> </w:t>
      </w:r>
      <w:r w:rsidR="00C00BF1">
        <w:rPr>
          <w:vertAlign w:val="superscript"/>
        </w:rPr>
        <w:t xml:space="preserve"> </w:t>
      </w:r>
      <w:r w:rsidR="009277F2">
        <w:rPr>
          <w:vertAlign w:val="superscript"/>
        </w:rPr>
        <w:t xml:space="preserve"> </w:t>
      </w:r>
      <w:r w:rsidR="009277F2">
        <w:t>Step 3</w:t>
      </w:r>
      <w:r w:rsidR="00701773">
        <w:t>)</w:t>
      </w:r>
      <w:r>
        <w:t xml:space="preserve">. This document will be reviewed at this time and re-published. </w:t>
      </w:r>
    </w:p>
    <w:p w14:paraId="07C7D46E" w14:textId="12A43A2E" w:rsidR="008F382A" w:rsidRDefault="00115410" w:rsidP="00EF337A">
      <w:pPr>
        <w:rPr>
          <w:b/>
          <w:bCs/>
          <w:u w:val="single"/>
        </w:rPr>
      </w:pPr>
      <w:r w:rsidRPr="00115410">
        <w:rPr>
          <w:b/>
          <w:bCs/>
          <w:u w:val="single"/>
        </w:rPr>
        <w:t>Version Control</w:t>
      </w:r>
    </w:p>
    <w:tbl>
      <w:tblPr>
        <w:tblStyle w:val="TableGrid"/>
        <w:tblW w:w="0" w:type="auto"/>
        <w:tblLook w:val="04A0" w:firstRow="1" w:lastRow="0" w:firstColumn="1" w:lastColumn="0" w:noHBand="0" w:noVBand="1"/>
      </w:tblPr>
      <w:tblGrid>
        <w:gridCol w:w="1271"/>
        <w:gridCol w:w="1134"/>
        <w:gridCol w:w="4874"/>
        <w:gridCol w:w="2427"/>
        <w:gridCol w:w="2427"/>
      </w:tblGrid>
      <w:tr w:rsidR="00A15B9A" w:rsidRPr="00E35B1E" w14:paraId="258A2450" w14:textId="77777777" w:rsidTr="00853201">
        <w:tc>
          <w:tcPr>
            <w:tcW w:w="1271" w:type="dxa"/>
          </w:tcPr>
          <w:p w14:paraId="00A86F12" w14:textId="77777777" w:rsidR="00A15B9A" w:rsidRPr="00E35B1E" w:rsidRDefault="00A15B9A" w:rsidP="00853201">
            <w:pPr>
              <w:rPr>
                <w:b/>
                <w:bCs/>
              </w:rPr>
            </w:pPr>
            <w:r w:rsidRPr="00E35B1E">
              <w:rPr>
                <w:b/>
                <w:bCs/>
              </w:rPr>
              <w:lastRenderedPageBreak/>
              <w:t>Version</w:t>
            </w:r>
          </w:p>
        </w:tc>
        <w:tc>
          <w:tcPr>
            <w:tcW w:w="1134" w:type="dxa"/>
          </w:tcPr>
          <w:p w14:paraId="58B9C2FB" w14:textId="77777777" w:rsidR="00A15B9A" w:rsidRPr="00E35B1E" w:rsidRDefault="00A15B9A" w:rsidP="00853201">
            <w:pPr>
              <w:rPr>
                <w:b/>
                <w:bCs/>
              </w:rPr>
            </w:pPr>
            <w:r w:rsidRPr="00E35B1E">
              <w:rPr>
                <w:b/>
                <w:bCs/>
              </w:rPr>
              <w:t>Date</w:t>
            </w:r>
          </w:p>
        </w:tc>
        <w:tc>
          <w:tcPr>
            <w:tcW w:w="4874" w:type="dxa"/>
          </w:tcPr>
          <w:p w14:paraId="6979EEEC" w14:textId="77777777" w:rsidR="00A15B9A" w:rsidRPr="00E35B1E" w:rsidRDefault="00A15B9A" w:rsidP="00853201">
            <w:pPr>
              <w:rPr>
                <w:b/>
                <w:bCs/>
              </w:rPr>
            </w:pPr>
            <w:r>
              <w:rPr>
                <w:b/>
                <w:bCs/>
              </w:rPr>
              <w:t>Details/Update</w:t>
            </w:r>
          </w:p>
        </w:tc>
        <w:tc>
          <w:tcPr>
            <w:tcW w:w="2427" w:type="dxa"/>
          </w:tcPr>
          <w:p w14:paraId="05CFD3F1" w14:textId="77777777" w:rsidR="00A15B9A" w:rsidRPr="00E35B1E" w:rsidRDefault="00A15B9A" w:rsidP="00853201">
            <w:pPr>
              <w:rPr>
                <w:b/>
                <w:bCs/>
              </w:rPr>
            </w:pPr>
            <w:r>
              <w:rPr>
                <w:b/>
                <w:bCs/>
              </w:rPr>
              <w:t>Author</w:t>
            </w:r>
          </w:p>
        </w:tc>
        <w:tc>
          <w:tcPr>
            <w:tcW w:w="2427" w:type="dxa"/>
          </w:tcPr>
          <w:p w14:paraId="11026FDD" w14:textId="77777777" w:rsidR="00A15B9A" w:rsidRPr="00E35B1E" w:rsidRDefault="00A15B9A" w:rsidP="00853201">
            <w:pPr>
              <w:rPr>
                <w:b/>
                <w:bCs/>
              </w:rPr>
            </w:pPr>
            <w:r>
              <w:rPr>
                <w:b/>
                <w:bCs/>
              </w:rPr>
              <w:t>Sign off</w:t>
            </w:r>
          </w:p>
        </w:tc>
      </w:tr>
      <w:tr w:rsidR="00A15B9A" w:rsidRPr="00E35B1E" w14:paraId="0B8E624C" w14:textId="77777777" w:rsidTr="00853201">
        <w:tc>
          <w:tcPr>
            <w:tcW w:w="1271" w:type="dxa"/>
          </w:tcPr>
          <w:p w14:paraId="3F9FDF4A" w14:textId="77777777" w:rsidR="00A15B9A" w:rsidRPr="00E35B1E" w:rsidRDefault="00A15B9A" w:rsidP="00853201">
            <w:r w:rsidRPr="00E35B1E">
              <w:t>0.1</w:t>
            </w:r>
          </w:p>
        </w:tc>
        <w:tc>
          <w:tcPr>
            <w:tcW w:w="1134" w:type="dxa"/>
          </w:tcPr>
          <w:p w14:paraId="7345E5A2" w14:textId="24516245" w:rsidR="00A15B9A" w:rsidRPr="00E35B1E" w:rsidRDefault="00A15B9A" w:rsidP="00853201">
            <w:r>
              <w:t>14</w:t>
            </w:r>
            <w:r w:rsidRPr="00A15B9A">
              <w:rPr>
                <w:vertAlign w:val="superscript"/>
              </w:rPr>
              <w:t>th</w:t>
            </w:r>
            <w:r>
              <w:t xml:space="preserve"> April 2021</w:t>
            </w:r>
          </w:p>
        </w:tc>
        <w:tc>
          <w:tcPr>
            <w:tcW w:w="4874" w:type="dxa"/>
          </w:tcPr>
          <w:p w14:paraId="5B876A31" w14:textId="6363883A" w:rsidR="00A15B9A" w:rsidRPr="00E35B1E" w:rsidRDefault="00A15B9A" w:rsidP="00853201">
            <w:r>
              <w:t>Draft, based on Step 1B and additional Guidance for Step 2, and consideration of matches starting and All Stars</w:t>
            </w:r>
          </w:p>
        </w:tc>
        <w:tc>
          <w:tcPr>
            <w:tcW w:w="2427" w:type="dxa"/>
          </w:tcPr>
          <w:p w14:paraId="7501BAD4" w14:textId="545EA8A1" w:rsidR="00A15B9A" w:rsidRPr="00E35B1E" w:rsidRDefault="00A15B9A" w:rsidP="00853201">
            <w:r>
              <w:t>Steve Gwinnell</w:t>
            </w:r>
          </w:p>
        </w:tc>
        <w:tc>
          <w:tcPr>
            <w:tcW w:w="2427" w:type="dxa"/>
          </w:tcPr>
          <w:p w14:paraId="5E695FD5" w14:textId="77777777" w:rsidR="00A15B9A" w:rsidRPr="00E35B1E" w:rsidRDefault="00A15B9A" w:rsidP="00853201"/>
        </w:tc>
      </w:tr>
      <w:tr w:rsidR="00A15B9A" w:rsidRPr="00E35B1E" w14:paraId="5FFF1BAB" w14:textId="77777777" w:rsidTr="00853201">
        <w:tc>
          <w:tcPr>
            <w:tcW w:w="1271" w:type="dxa"/>
          </w:tcPr>
          <w:p w14:paraId="705DB102" w14:textId="77777777" w:rsidR="00A15B9A" w:rsidRPr="00E35B1E" w:rsidRDefault="00A15B9A" w:rsidP="00853201">
            <w:r>
              <w:t>0.2</w:t>
            </w:r>
          </w:p>
        </w:tc>
        <w:tc>
          <w:tcPr>
            <w:tcW w:w="1134" w:type="dxa"/>
          </w:tcPr>
          <w:p w14:paraId="555C8ACB" w14:textId="22331597" w:rsidR="00A15B9A" w:rsidRPr="00E35B1E" w:rsidRDefault="00D531C6" w:rsidP="00853201">
            <w:r>
              <w:t>16/4/21</w:t>
            </w:r>
          </w:p>
        </w:tc>
        <w:tc>
          <w:tcPr>
            <w:tcW w:w="4874" w:type="dxa"/>
          </w:tcPr>
          <w:p w14:paraId="5A456B55" w14:textId="77777777" w:rsidR="00A15B9A" w:rsidRPr="00E35B1E" w:rsidRDefault="00A15B9A" w:rsidP="00853201">
            <w:r>
              <w:t>Review and update</w:t>
            </w:r>
          </w:p>
        </w:tc>
        <w:tc>
          <w:tcPr>
            <w:tcW w:w="2427" w:type="dxa"/>
          </w:tcPr>
          <w:p w14:paraId="343370B3" w14:textId="53D17A37" w:rsidR="00A15B9A" w:rsidRPr="00E35B1E" w:rsidRDefault="00D531C6" w:rsidP="00853201">
            <w:r>
              <w:t>Steve Gwinnell</w:t>
            </w:r>
          </w:p>
        </w:tc>
        <w:tc>
          <w:tcPr>
            <w:tcW w:w="2427" w:type="dxa"/>
          </w:tcPr>
          <w:p w14:paraId="34774E2E" w14:textId="77777777" w:rsidR="00A15B9A" w:rsidRPr="00E35B1E" w:rsidRDefault="00A15B9A" w:rsidP="00853201"/>
        </w:tc>
      </w:tr>
      <w:tr w:rsidR="00A15B9A" w:rsidRPr="00E35B1E" w14:paraId="0262E8B1" w14:textId="77777777" w:rsidTr="00853201">
        <w:tc>
          <w:tcPr>
            <w:tcW w:w="1271" w:type="dxa"/>
          </w:tcPr>
          <w:p w14:paraId="58D54A9B" w14:textId="77777777" w:rsidR="00A15B9A" w:rsidRPr="00E35B1E" w:rsidRDefault="00A15B9A" w:rsidP="00853201">
            <w:r>
              <w:t>1</w:t>
            </w:r>
          </w:p>
        </w:tc>
        <w:tc>
          <w:tcPr>
            <w:tcW w:w="1134" w:type="dxa"/>
          </w:tcPr>
          <w:p w14:paraId="099C1433" w14:textId="65A573B2" w:rsidR="00A15B9A" w:rsidRPr="00E35B1E" w:rsidRDefault="00D531C6" w:rsidP="00853201">
            <w:r>
              <w:t>17.4.21</w:t>
            </w:r>
          </w:p>
        </w:tc>
        <w:tc>
          <w:tcPr>
            <w:tcW w:w="4874" w:type="dxa"/>
          </w:tcPr>
          <w:p w14:paraId="43BF8D9E" w14:textId="77777777" w:rsidR="00A15B9A" w:rsidRPr="00E35B1E" w:rsidRDefault="00A15B9A" w:rsidP="00853201">
            <w:r>
              <w:t xml:space="preserve">Full version </w:t>
            </w:r>
          </w:p>
        </w:tc>
        <w:tc>
          <w:tcPr>
            <w:tcW w:w="2427" w:type="dxa"/>
          </w:tcPr>
          <w:p w14:paraId="26A8BCDE" w14:textId="2A7990C5" w:rsidR="00A15B9A" w:rsidRPr="00E35B1E" w:rsidRDefault="00D531C6" w:rsidP="00853201">
            <w:r>
              <w:t>Steve Gwinnell</w:t>
            </w:r>
          </w:p>
        </w:tc>
        <w:tc>
          <w:tcPr>
            <w:tcW w:w="2427" w:type="dxa"/>
          </w:tcPr>
          <w:p w14:paraId="32625BA7" w14:textId="77777777" w:rsidR="00A15B9A" w:rsidRPr="00E35B1E" w:rsidRDefault="00A15B9A" w:rsidP="00853201">
            <w:r>
              <w:t>Management</w:t>
            </w:r>
          </w:p>
        </w:tc>
      </w:tr>
    </w:tbl>
    <w:p w14:paraId="4158A46B" w14:textId="77777777" w:rsidR="00A15B9A" w:rsidRPr="00115410" w:rsidRDefault="00A15B9A" w:rsidP="00EF337A">
      <w:pPr>
        <w:rPr>
          <w:b/>
          <w:bCs/>
          <w:u w:val="single"/>
        </w:rPr>
      </w:pPr>
    </w:p>
    <w:sectPr w:rsidR="00A15B9A" w:rsidRPr="00115410" w:rsidSect="001B7107">
      <w:headerReference w:type="default" r:id="rId11"/>
      <w:footerReference w:type="default" r:id="rId1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A131A" w14:textId="77777777" w:rsidR="00015ADB" w:rsidRDefault="00015ADB">
      <w:pPr>
        <w:spacing w:after="0" w:line="240" w:lineRule="auto"/>
      </w:pPr>
      <w:r>
        <w:separator/>
      </w:r>
    </w:p>
  </w:endnote>
  <w:endnote w:type="continuationSeparator" w:id="0">
    <w:p w14:paraId="648C5FDB" w14:textId="77777777" w:rsidR="00015ADB" w:rsidRDefault="0001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46">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652327"/>
      <w:docPartObj>
        <w:docPartGallery w:val="Page Numbers (Bottom of Page)"/>
        <w:docPartUnique/>
      </w:docPartObj>
    </w:sdtPr>
    <w:sdtEndPr>
      <w:rPr>
        <w:noProof/>
      </w:rPr>
    </w:sdtEndPr>
    <w:sdtContent>
      <w:p w14:paraId="1AAD2119" w14:textId="77777777" w:rsidR="0024655A" w:rsidRDefault="001B71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DB8535" w14:textId="77777777" w:rsidR="0024655A" w:rsidRDefault="00D53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9E3DE" w14:textId="77777777" w:rsidR="00015ADB" w:rsidRDefault="00015ADB">
      <w:pPr>
        <w:spacing w:after="0" w:line="240" w:lineRule="auto"/>
      </w:pPr>
      <w:r>
        <w:separator/>
      </w:r>
    </w:p>
  </w:footnote>
  <w:footnote w:type="continuationSeparator" w:id="0">
    <w:p w14:paraId="51A82B7F" w14:textId="77777777" w:rsidR="00015ADB" w:rsidRDefault="00015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15E5" w14:textId="0051E586" w:rsidR="006E2842" w:rsidRDefault="006E2842">
    <w:pPr>
      <w:pStyle w:val="Header"/>
    </w:pPr>
    <w:r w:rsidRPr="006E2842">
      <w:rPr>
        <w:noProof/>
      </w:rPr>
      <mc:AlternateContent>
        <mc:Choice Requires="wps">
          <w:drawing>
            <wp:anchor distT="0" distB="0" distL="114300" distR="114300" simplePos="0" relativeHeight="251660288" behindDoc="0" locked="0" layoutInCell="1" allowOverlap="1" wp14:anchorId="254FFF85" wp14:editId="63AB494F">
              <wp:simplePos x="0" y="0"/>
              <wp:positionH relativeFrom="page">
                <wp:align>left</wp:align>
              </wp:positionH>
              <wp:positionV relativeFrom="paragraph">
                <wp:posOffset>-329565</wp:posOffset>
              </wp:positionV>
              <wp:extent cx="3200400" cy="123825"/>
              <wp:effectExtent l="0" t="0" r="0" b="9525"/>
              <wp:wrapNone/>
              <wp:docPr id="3" name="Rectangle 3"/>
              <wp:cNvGraphicFramePr/>
              <a:graphic xmlns:a="http://schemas.openxmlformats.org/drawingml/2006/main">
                <a:graphicData uri="http://schemas.microsoft.com/office/word/2010/wordprocessingShape">
                  <wps:wsp>
                    <wps:cNvSpPr/>
                    <wps:spPr>
                      <a:xfrm>
                        <a:off x="0" y="0"/>
                        <a:ext cx="3200400" cy="123825"/>
                      </a:xfrm>
                      <a:prstGeom prst="rect">
                        <a:avLst/>
                      </a:prstGeom>
                      <a:solidFill>
                        <a:srgbClr val="288C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48712" id="Rectangle 3" o:spid="_x0000_s1026" style="position:absolute;margin-left:0;margin-top:-25.95pt;width:252pt;height:9.7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" fillcolor="#288c85" stroked="f" strokeweight="1pt">
              <w10:wrap anchorx="page"/>
            </v:rect>
          </w:pict>
        </mc:Fallback>
      </mc:AlternateContent>
    </w:r>
    <w:r w:rsidRPr="006E2842">
      <w:rPr>
        <w:noProof/>
      </w:rPr>
      <w:drawing>
        <wp:anchor distT="0" distB="0" distL="114300" distR="114300" simplePos="0" relativeHeight="251661312" behindDoc="0" locked="0" layoutInCell="1" allowOverlap="1" wp14:anchorId="6D64EA3B" wp14:editId="4398C5A8">
          <wp:simplePos x="0" y="0"/>
          <wp:positionH relativeFrom="column">
            <wp:posOffset>-573405</wp:posOffset>
          </wp:positionH>
          <wp:positionV relativeFrom="paragraph">
            <wp:posOffset>-132435</wp:posOffset>
          </wp:positionV>
          <wp:extent cx="168250" cy="398753"/>
          <wp:effectExtent l="0" t="0" r="381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50" cy="3987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2842">
      <w:rPr>
        <w:noProof/>
      </w:rPr>
      <mc:AlternateContent>
        <mc:Choice Requires="wps">
          <w:drawing>
            <wp:anchor distT="0" distB="0" distL="114300" distR="114300" simplePos="0" relativeHeight="251659264" behindDoc="0" locked="0" layoutInCell="1" allowOverlap="1" wp14:anchorId="7EA1841C" wp14:editId="44B3E793">
              <wp:simplePos x="0" y="0"/>
              <wp:positionH relativeFrom="page">
                <wp:align>right</wp:align>
              </wp:positionH>
              <wp:positionV relativeFrom="paragraph">
                <wp:posOffset>-446862</wp:posOffset>
              </wp:positionV>
              <wp:extent cx="10687050" cy="114300"/>
              <wp:effectExtent l="0" t="0" r="0" b="0"/>
              <wp:wrapNone/>
              <wp:docPr id="2" name="Rectangle 2"/>
              <wp:cNvGraphicFramePr/>
              <a:graphic xmlns:a="http://schemas.openxmlformats.org/drawingml/2006/main">
                <a:graphicData uri="http://schemas.microsoft.com/office/word/2010/wordprocessingShape">
                  <wps:wsp>
                    <wps:cNvSpPr/>
                    <wps:spPr>
                      <a:xfrm>
                        <a:off x="0" y="0"/>
                        <a:ext cx="10687050" cy="114300"/>
                      </a:xfrm>
                      <a:prstGeom prst="rect">
                        <a:avLst/>
                      </a:prstGeom>
                      <a:solidFill>
                        <a:srgbClr val="31BA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AC180" id="Rectangle 2" o:spid="_x0000_s1026" style="position:absolute;margin-left:790.3pt;margin-top:-35.2pt;width:841.5pt;height:9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" fillcolor="#31babd" stroked="f" strokeweight="1pt">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107"/>
    <w:rsid w:val="00015ADB"/>
    <w:rsid w:val="00034CEC"/>
    <w:rsid w:val="000544E5"/>
    <w:rsid w:val="000A04E9"/>
    <w:rsid w:val="000F6991"/>
    <w:rsid w:val="00115410"/>
    <w:rsid w:val="00152853"/>
    <w:rsid w:val="001B7107"/>
    <w:rsid w:val="001E3158"/>
    <w:rsid w:val="002A09E9"/>
    <w:rsid w:val="002A669B"/>
    <w:rsid w:val="003453FC"/>
    <w:rsid w:val="00367011"/>
    <w:rsid w:val="0036778F"/>
    <w:rsid w:val="003A5E27"/>
    <w:rsid w:val="003B5053"/>
    <w:rsid w:val="003C1E2D"/>
    <w:rsid w:val="003C7A58"/>
    <w:rsid w:val="003F0972"/>
    <w:rsid w:val="004012A6"/>
    <w:rsid w:val="00416E7B"/>
    <w:rsid w:val="00425F42"/>
    <w:rsid w:val="00433465"/>
    <w:rsid w:val="004737AC"/>
    <w:rsid w:val="0048170C"/>
    <w:rsid w:val="004B588C"/>
    <w:rsid w:val="004E669A"/>
    <w:rsid w:val="004F7926"/>
    <w:rsid w:val="00544C52"/>
    <w:rsid w:val="005558D6"/>
    <w:rsid w:val="005938CA"/>
    <w:rsid w:val="005B1670"/>
    <w:rsid w:val="005B410F"/>
    <w:rsid w:val="005D7C9B"/>
    <w:rsid w:val="0065052B"/>
    <w:rsid w:val="006540D7"/>
    <w:rsid w:val="006654ED"/>
    <w:rsid w:val="00673F0E"/>
    <w:rsid w:val="006A713E"/>
    <w:rsid w:val="006B53CE"/>
    <w:rsid w:val="006E2842"/>
    <w:rsid w:val="006E7DA7"/>
    <w:rsid w:val="007002C8"/>
    <w:rsid w:val="00701773"/>
    <w:rsid w:val="007130E1"/>
    <w:rsid w:val="00714E82"/>
    <w:rsid w:val="007774AE"/>
    <w:rsid w:val="00797431"/>
    <w:rsid w:val="007B23EF"/>
    <w:rsid w:val="00840163"/>
    <w:rsid w:val="008E06D2"/>
    <w:rsid w:val="008F382A"/>
    <w:rsid w:val="009116F8"/>
    <w:rsid w:val="009277F2"/>
    <w:rsid w:val="009319CA"/>
    <w:rsid w:val="00951BE8"/>
    <w:rsid w:val="00A07F54"/>
    <w:rsid w:val="00A15B9A"/>
    <w:rsid w:val="00A37272"/>
    <w:rsid w:val="00A83282"/>
    <w:rsid w:val="00AA08BB"/>
    <w:rsid w:val="00AA792D"/>
    <w:rsid w:val="00AC2AA7"/>
    <w:rsid w:val="00AD62D1"/>
    <w:rsid w:val="00AE64A8"/>
    <w:rsid w:val="00AF6F62"/>
    <w:rsid w:val="00B13636"/>
    <w:rsid w:val="00B240E9"/>
    <w:rsid w:val="00B31716"/>
    <w:rsid w:val="00B317B5"/>
    <w:rsid w:val="00B46329"/>
    <w:rsid w:val="00B46DC5"/>
    <w:rsid w:val="00B678D4"/>
    <w:rsid w:val="00B7127E"/>
    <w:rsid w:val="00B82966"/>
    <w:rsid w:val="00B86222"/>
    <w:rsid w:val="00BB4453"/>
    <w:rsid w:val="00BC35E2"/>
    <w:rsid w:val="00BE6FCD"/>
    <w:rsid w:val="00C00BF1"/>
    <w:rsid w:val="00C16BFB"/>
    <w:rsid w:val="00C33421"/>
    <w:rsid w:val="00C50ECF"/>
    <w:rsid w:val="00C82B7F"/>
    <w:rsid w:val="00D30CFC"/>
    <w:rsid w:val="00D51518"/>
    <w:rsid w:val="00D531C6"/>
    <w:rsid w:val="00D602E9"/>
    <w:rsid w:val="00D70371"/>
    <w:rsid w:val="00D80CA1"/>
    <w:rsid w:val="00DC2F59"/>
    <w:rsid w:val="00DE0A06"/>
    <w:rsid w:val="00DE0D68"/>
    <w:rsid w:val="00DE268C"/>
    <w:rsid w:val="00DE61E4"/>
    <w:rsid w:val="00E06E7E"/>
    <w:rsid w:val="00E10769"/>
    <w:rsid w:val="00E358D4"/>
    <w:rsid w:val="00E5780A"/>
    <w:rsid w:val="00E91801"/>
    <w:rsid w:val="00EA0A50"/>
    <w:rsid w:val="00EC5C75"/>
    <w:rsid w:val="00EF337A"/>
    <w:rsid w:val="00EF35FD"/>
    <w:rsid w:val="00F10CAE"/>
    <w:rsid w:val="00F24B1D"/>
    <w:rsid w:val="00F47A1E"/>
    <w:rsid w:val="00F96507"/>
    <w:rsid w:val="00FA4760"/>
    <w:rsid w:val="00FD1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87FD"/>
  <w15:chartTrackingRefBased/>
  <w15:docId w15:val="{28E24179-D0AC-4A93-897C-07C7D895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6D2"/>
  </w:style>
  <w:style w:type="paragraph" w:styleId="Heading1">
    <w:name w:val="heading 1"/>
    <w:basedOn w:val="Normal"/>
    <w:next w:val="Normal"/>
    <w:link w:val="Heading1Char"/>
    <w:uiPriority w:val="9"/>
    <w:qFormat/>
    <w:rsid w:val="008E06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B7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107"/>
  </w:style>
  <w:style w:type="character" w:customStyle="1" w:styleId="Heading1Char">
    <w:name w:val="Heading 1 Char"/>
    <w:basedOn w:val="DefaultParagraphFont"/>
    <w:link w:val="Heading1"/>
    <w:uiPriority w:val="9"/>
    <w:rsid w:val="008E06D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E2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842"/>
  </w:style>
  <w:style w:type="character" w:styleId="Hyperlink">
    <w:name w:val="Hyperlink"/>
    <w:basedOn w:val="DefaultParagraphFont"/>
    <w:uiPriority w:val="99"/>
    <w:unhideWhenUsed/>
    <w:rsid w:val="00EF337A"/>
    <w:rPr>
      <w:color w:val="E9425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v.uk/guidance/working-safely-during-coronavirus-covid-19/restaurants-offering-takeaway-or-delivery" TargetMode="External"/><Relationship Id="rId4" Type="http://schemas.openxmlformats.org/officeDocument/2006/relationships/styles" Target="styles.xml"/><Relationship Id="rId9" Type="http://schemas.openxmlformats.org/officeDocument/2006/relationships/hyperlink" Target="https://www.gov.uk/guidance/working-safely-during-coronavirus-covid-19/restaurants-offering-takeaway-or-deliver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0AF705EBB43441BA10B94E36B20C83" ma:contentTypeVersion="12" ma:contentTypeDescription="Create a new document." ma:contentTypeScope="" ma:versionID="dcd402d70f9ee5b594aa0d5e75b7272b">
  <xsd:schema xmlns:xsd="http://www.w3.org/2001/XMLSchema" xmlns:xs="http://www.w3.org/2001/XMLSchema" xmlns:p="http://schemas.microsoft.com/office/2006/metadata/properties" xmlns:ns2="0ca69706-966c-4915-b0e0-138e80b827d9" xmlns:ns3="164c951e-5731-4cf9-8c62-d0177d590691" targetNamespace="http://schemas.microsoft.com/office/2006/metadata/properties" ma:root="true" ma:fieldsID="42e08499ef32882483fd008b4d4c3e5a" ns2:_="" ns3:_="">
    <xsd:import namespace="0ca69706-966c-4915-b0e0-138e80b827d9"/>
    <xsd:import namespace="164c951e-5731-4cf9-8c62-d0177d5906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9706-966c-4915-b0e0-138e80b82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c951e-5731-4cf9-8c62-d0177d590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1841F1-44B2-4F26-BC4A-CEAF2CD15507}">
  <ds:schemaRefs>
    <ds:schemaRef ds:uri="http://schemas.microsoft.com/sharepoint/v3/contenttype/forms"/>
  </ds:schemaRefs>
</ds:datastoreItem>
</file>

<file path=customXml/itemProps2.xml><?xml version="1.0" encoding="utf-8"?>
<ds:datastoreItem xmlns:ds="http://schemas.openxmlformats.org/officeDocument/2006/customXml" ds:itemID="{AACEED7C-1AA7-4969-A094-A6D4EFE42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9706-966c-4915-b0e0-138e80b827d9"/>
    <ds:schemaRef ds:uri="164c951e-5731-4cf9-8c62-d0177d590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18A84D-B126-4F0B-A7A0-42834DDB7B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2417</Words>
  <Characters>13779</Characters>
  <Application>Microsoft Office Word</Application>
  <DocSecurity>0</DocSecurity>
  <Lines>114</Lines>
  <Paragraphs>32</Paragraphs>
  <ScaleCrop>false</ScaleCrop>
  <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Iain James</dc:creator>
  <cp:keywords/>
  <dc:description/>
  <cp:lastModifiedBy>Steve Gw</cp:lastModifiedBy>
  <cp:revision>2</cp:revision>
  <dcterms:created xsi:type="dcterms:W3CDTF">2021-04-17T19:19:00Z</dcterms:created>
  <dcterms:modified xsi:type="dcterms:W3CDTF">2021-04-17T19:19:00Z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0x0101005E0AF705EBB43441BA10B94E36B20C83</vt:lpwstr>
  </property>
</Properties>
</file>